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EA1710">
        <w:rPr>
          <w:rFonts w:eastAsia="宋体" w:hint="eastAsia"/>
          <w:sz w:val="22"/>
          <w:szCs w:val="22"/>
          <w:lang w:val="en-GB" w:eastAsia="zh-CN"/>
        </w:rPr>
        <w:t>2</w:t>
      </w:r>
      <w:r w:rsidR="00256642">
        <w:rPr>
          <w:rFonts w:eastAsia="宋体" w:hint="eastAsia"/>
          <w:sz w:val="22"/>
          <w:szCs w:val="22"/>
          <w:lang w:val="en-GB" w:eastAsia="zh-CN"/>
        </w:rPr>
        <w:t>3</w:t>
      </w:r>
      <w:r w:rsidR="00533061">
        <w:rPr>
          <w:rFonts w:eastAsia="宋体" w:hint="eastAsia"/>
          <w:sz w:val="22"/>
          <w:szCs w:val="22"/>
          <w:lang w:val="en-GB" w:eastAsia="zh-CN"/>
        </w:rPr>
        <w:t>bis</w:t>
      </w:r>
      <w:r w:rsidR="005B53A7">
        <w:rPr>
          <w:sz w:val="22"/>
          <w:szCs w:val="22"/>
          <w:lang w:val="en-GB"/>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6F239C">
        <w:rPr>
          <w:rFonts w:eastAsia="宋体" w:hint="eastAsia"/>
          <w:sz w:val="22"/>
          <w:szCs w:val="22"/>
          <w:lang w:eastAsia="zh-CN"/>
        </w:rPr>
        <w:t xml:space="preserve">  </w:t>
      </w:r>
      <w:r w:rsidR="009164DD">
        <w:rPr>
          <w:rFonts w:eastAsia="宋体" w:hint="eastAsia"/>
          <w:sz w:val="22"/>
          <w:szCs w:val="22"/>
          <w:lang w:eastAsia="zh-CN"/>
        </w:rPr>
        <w:t xml:space="preserve"> </w:t>
      </w:r>
      <w:r w:rsidR="00CE61B0">
        <w:rPr>
          <w:rFonts w:eastAsia="宋体" w:hint="eastAsia"/>
          <w:sz w:val="22"/>
          <w:szCs w:val="22"/>
          <w:lang w:eastAsia="zh-CN"/>
        </w:rPr>
        <w:t xml:space="preserve">  </w:t>
      </w:r>
      <w:r w:rsidR="009164DD">
        <w:rPr>
          <w:rFonts w:eastAsia="宋体" w:hint="eastAsia"/>
          <w:sz w:val="22"/>
          <w:szCs w:val="22"/>
          <w:lang w:eastAsia="zh-CN"/>
        </w:rPr>
        <w:t xml:space="preserve">  </w:t>
      </w:r>
      <w:r w:rsidR="00533061">
        <w:rPr>
          <w:rFonts w:eastAsia="宋体" w:hint="eastAsia"/>
          <w:sz w:val="22"/>
          <w:szCs w:val="22"/>
          <w:lang w:eastAsia="zh-CN"/>
        </w:rPr>
        <w:t xml:space="preserve">              </w:t>
      </w:r>
      <w:r>
        <w:rPr>
          <w:sz w:val="22"/>
          <w:szCs w:val="22"/>
          <w:lang w:val="en-GB"/>
        </w:rPr>
        <w:t>R2-</w:t>
      </w:r>
      <w:r w:rsidR="002D721A">
        <w:rPr>
          <w:rFonts w:eastAsiaTheme="minorEastAsia" w:hint="eastAsia"/>
          <w:sz w:val="22"/>
          <w:szCs w:val="22"/>
          <w:lang w:val="en-GB" w:eastAsia="zh-CN"/>
        </w:rPr>
        <w:t>2</w:t>
      </w:r>
      <w:r w:rsidR="00D1786B">
        <w:rPr>
          <w:rFonts w:eastAsiaTheme="minorEastAsia" w:hint="eastAsia"/>
          <w:sz w:val="22"/>
          <w:szCs w:val="22"/>
          <w:lang w:val="en-GB" w:eastAsia="zh-CN"/>
        </w:rPr>
        <w:t>3</w:t>
      </w:r>
      <w:r w:rsidR="002D721A">
        <w:rPr>
          <w:rFonts w:eastAsiaTheme="minorEastAsia" w:hint="eastAsia"/>
          <w:sz w:val="22"/>
          <w:szCs w:val="22"/>
          <w:lang w:val="en-GB" w:eastAsia="zh-CN"/>
        </w:rPr>
        <w:t>0</w:t>
      </w:r>
      <w:r w:rsidR="00D45748">
        <w:rPr>
          <w:rFonts w:eastAsiaTheme="minorEastAsia" w:hint="eastAsia"/>
          <w:sz w:val="22"/>
          <w:szCs w:val="22"/>
          <w:lang w:val="en-GB" w:eastAsia="zh-CN"/>
        </w:rPr>
        <w:t>9694</w:t>
      </w:r>
      <w:r w:rsidR="002D721A">
        <w:rPr>
          <w:rFonts w:eastAsiaTheme="minorEastAsia" w:hint="eastAsia"/>
          <w:sz w:val="22"/>
          <w:szCs w:val="22"/>
          <w:lang w:val="en-GB" w:eastAsia="zh-CN"/>
        </w:rPr>
        <w:t xml:space="preserve">                                           </w:t>
      </w:r>
    </w:p>
    <w:p w:rsidR="00212F9D" w:rsidRPr="00212F9D" w:rsidRDefault="00152E95" w:rsidP="00212F9D">
      <w:pPr>
        <w:pStyle w:val="a4"/>
        <w:rPr>
          <w:sz w:val="22"/>
          <w:szCs w:val="22"/>
          <w:lang w:val="en-GB"/>
        </w:rPr>
      </w:pPr>
      <w:r>
        <w:rPr>
          <w:rFonts w:eastAsiaTheme="minorEastAsia" w:hint="eastAsia"/>
          <w:sz w:val="22"/>
          <w:szCs w:val="22"/>
          <w:lang w:val="en-GB" w:eastAsia="zh-CN"/>
        </w:rPr>
        <w:t>Xiamen</w:t>
      </w:r>
      <w:r w:rsidR="00212F9D" w:rsidRPr="00212F9D">
        <w:rPr>
          <w:sz w:val="22"/>
          <w:szCs w:val="22"/>
          <w:lang w:val="en-GB"/>
        </w:rPr>
        <w:t xml:space="preserve">, </w:t>
      </w:r>
      <w:r>
        <w:rPr>
          <w:rFonts w:eastAsiaTheme="minorEastAsia" w:hint="eastAsia"/>
          <w:sz w:val="22"/>
          <w:szCs w:val="22"/>
          <w:lang w:val="en-GB" w:eastAsia="zh-CN"/>
        </w:rPr>
        <w:t>China</w:t>
      </w:r>
      <w:r w:rsidR="00C94BDB">
        <w:rPr>
          <w:sz w:val="22"/>
          <w:szCs w:val="22"/>
          <w:lang w:val="en-GB"/>
        </w:rPr>
        <w:t>,</w:t>
      </w:r>
      <w:r w:rsidR="00212F9D" w:rsidRPr="00212F9D">
        <w:rPr>
          <w:sz w:val="22"/>
          <w:szCs w:val="22"/>
          <w:lang w:val="en-GB"/>
        </w:rPr>
        <w:t xml:space="preserve"> </w:t>
      </w:r>
      <w:r w:rsidR="00601DB6">
        <w:rPr>
          <w:rFonts w:eastAsiaTheme="minorEastAsia" w:hint="eastAsia"/>
          <w:sz w:val="22"/>
          <w:szCs w:val="22"/>
          <w:lang w:val="en-GB" w:eastAsia="zh-CN"/>
        </w:rPr>
        <w:t>9</w:t>
      </w:r>
      <w:r w:rsidR="00601DB6" w:rsidRPr="00C94BDB">
        <w:rPr>
          <w:rFonts w:eastAsiaTheme="minorEastAsia" w:hint="eastAsia"/>
          <w:sz w:val="22"/>
          <w:szCs w:val="22"/>
          <w:vertAlign w:val="superscript"/>
          <w:lang w:val="en-GB" w:eastAsia="zh-CN"/>
        </w:rPr>
        <w:t>th</w:t>
      </w:r>
      <w:r w:rsidR="00212F9D" w:rsidRPr="00212F9D">
        <w:rPr>
          <w:sz w:val="22"/>
          <w:szCs w:val="22"/>
          <w:lang w:val="en-GB"/>
        </w:rPr>
        <w:t>-</w:t>
      </w:r>
      <w:r w:rsidR="00601DB6">
        <w:rPr>
          <w:rFonts w:eastAsiaTheme="minorEastAsia" w:hint="eastAsia"/>
          <w:sz w:val="22"/>
          <w:szCs w:val="22"/>
          <w:lang w:val="en-GB" w:eastAsia="zh-CN"/>
        </w:rPr>
        <w:t>13</w:t>
      </w:r>
      <w:r w:rsidR="00601DB6" w:rsidRPr="00C94BDB">
        <w:rPr>
          <w:rFonts w:eastAsiaTheme="minorEastAsia" w:hint="eastAsia"/>
          <w:sz w:val="22"/>
          <w:szCs w:val="22"/>
          <w:vertAlign w:val="superscript"/>
          <w:lang w:val="en-GB" w:eastAsia="zh-CN"/>
        </w:rPr>
        <w:t>th</w:t>
      </w:r>
      <w:r w:rsidR="00601DB6">
        <w:rPr>
          <w:rFonts w:eastAsiaTheme="minorEastAsia" w:hint="eastAsia"/>
          <w:sz w:val="22"/>
          <w:szCs w:val="22"/>
          <w:lang w:val="en-GB" w:eastAsia="zh-CN"/>
        </w:rPr>
        <w:t xml:space="preserve"> </w:t>
      </w:r>
      <w:r>
        <w:rPr>
          <w:rFonts w:eastAsiaTheme="minorEastAsia" w:hint="eastAsia"/>
          <w:sz w:val="22"/>
          <w:szCs w:val="22"/>
          <w:lang w:val="en-GB" w:eastAsia="zh-CN"/>
        </w:rPr>
        <w:t>October</w:t>
      </w:r>
      <w:r w:rsidR="00C94BDB">
        <w:rPr>
          <w:rFonts w:eastAsiaTheme="minorEastAsia" w:hint="eastAsia"/>
          <w:sz w:val="22"/>
          <w:szCs w:val="22"/>
          <w:lang w:val="en-GB" w:eastAsia="zh-CN"/>
        </w:rPr>
        <w:t xml:space="preserve">, </w:t>
      </w:r>
      <w:r w:rsidR="00212F9D" w:rsidRPr="00212F9D">
        <w:rPr>
          <w:sz w:val="22"/>
          <w:szCs w:val="22"/>
          <w:lang w:val="en-GB"/>
        </w:rPr>
        <w:t>2023</w:t>
      </w:r>
    </w:p>
    <w:p w:rsidR="004F6A36" w:rsidRPr="00212F9D" w:rsidRDefault="004F6A36" w:rsidP="00762C3B">
      <w:pPr>
        <w:pStyle w:val="a4"/>
        <w:rPr>
          <w:sz w:val="22"/>
          <w:szCs w:val="22"/>
          <w:lang w:val="en-GB"/>
        </w:rPr>
      </w:pPr>
      <w:r>
        <w:rPr>
          <w:sz w:val="22"/>
          <w:szCs w:val="22"/>
          <w:lang w:val="en-GB"/>
        </w:rPr>
        <w:t xml:space="preserve">                                  </w:t>
      </w:r>
      <w:r w:rsidR="00CE13E5" w:rsidRPr="00212F9D">
        <w:rPr>
          <w:rFonts w:hint="eastAsia"/>
          <w:sz w:val="22"/>
          <w:szCs w:val="22"/>
          <w:lang w:val="en-GB"/>
        </w:rPr>
        <w:t xml:space="preserve">                  </w:t>
      </w:r>
    </w:p>
    <w:p w:rsidR="004F6A36" w:rsidRDefault="004F6A36" w:rsidP="001663E4">
      <w:pPr>
        <w:pStyle w:val="a4"/>
        <w:tabs>
          <w:tab w:val="clear" w:pos="4536"/>
          <w:tab w:val="left" w:pos="1910"/>
        </w:tabs>
        <w:spacing w:line="360" w:lineRule="auto"/>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256642" w:rsidRPr="000A2763" w:rsidRDefault="004F6A36" w:rsidP="001663E4">
      <w:pPr>
        <w:pStyle w:val="a4"/>
        <w:tabs>
          <w:tab w:val="clear" w:pos="4536"/>
          <w:tab w:val="left" w:pos="1800"/>
        </w:tabs>
        <w:spacing w:line="360" w:lineRule="auto"/>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sidRPr="00256642">
        <w:rPr>
          <w:rFonts w:cs="Arial" w:hint="eastAsia"/>
          <w:sz w:val="22"/>
          <w:szCs w:val="22"/>
        </w:rPr>
        <w:t xml:space="preserve">             </w:t>
      </w:r>
      <w:r w:rsidR="00230A45" w:rsidRPr="00230A45">
        <w:rPr>
          <w:rFonts w:cs="Arial"/>
          <w:sz w:val="22"/>
          <w:szCs w:val="22"/>
        </w:rPr>
        <w:t>Discussion on open issues of ATG</w:t>
      </w:r>
    </w:p>
    <w:p w:rsidR="004F6A36" w:rsidRDefault="004F6A36" w:rsidP="001663E4">
      <w:pPr>
        <w:pStyle w:val="a4"/>
        <w:tabs>
          <w:tab w:val="clear" w:pos="4536"/>
          <w:tab w:val="left" w:pos="1690"/>
        </w:tabs>
        <w:spacing w:line="360" w:lineRule="auto"/>
        <w:ind w:left="866" w:hangingChars="392" w:hanging="866"/>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C709B" w:rsidRPr="00256642">
        <w:rPr>
          <w:rFonts w:cs="Arial" w:hint="eastAsia"/>
          <w:sz w:val="22"/>
          <w:szCs w:val="22"/>
        </w:rPr>
        <w:t>7</w:t>
      </w:r>
      <w:r w:rsidR="00D93D67" w:rsidRPr="00256642">
        <w:rPr>
          <w:rFonts w:cs="Arial" w:hint="eastAsia"/>
          <w:sz w:val="22"/>
          <w:szCs w:val="22"/>
        </w:rPr>
        <w:t>.</w:t>
      </w:r>
      <w:r w:rsidR="000A2763">
        <w:rPr>
          <w:rFonts w:eastAsiaTheme="minorEastAsia" w:cs="Arial" w:hint="eastAsia"/>
          <w:sz w:val="22"/>
          <w:szCs w:val="22"/>
          <w:lang w:eastAsia="zh-CN"/>
        </w:rPr>
        <w:t>2</w:t>
      </w:r>
      <w:r w:rsidR="00E47238" w:rsidRPr="00256642">
        <w:rPr>
          <w:rFonts w:cs="Arial" w:hint="eastAsia"/>
          <w:sz w:val="22"/>
          <w:szCs w:val="22"/>
        </w:rPr>
        <w:t>5</w:t>
      </w:r>
      <w:r w:rsidR="00D236A3" w:rsidRPr="00256642">
        <w:rPr>
          <w:rFonts w:cs="Arial" w:hint="eastAsia"/>
          <w:sz w:val="22"/>
          <w:szCs w:val="22"/>
        </w:rPr>
        <w:t>.</w:t>
      </w:r>
      <w:r w:rsidR="000A2763">
        <w:rPr>
          <w:rFonts w:eastAsiaTheme="minorEastAsia" w:cs="Arial" w:hint="eastAsia"/>
          <w:sz w:val="22"/>
          <w:szCs w:val="22"/>
          <w:lang w:eastAsia="zh-CN"/>
        </w:rPr>
        <w:t>1</w:t>
      </w:r>
      <w:r w:rsidR="00D607FC" w:rsidRPr="00256642">
        <w:rPr>
          <w:rFonts w:cs="Arial" w:hint="eastAsia"/>
          <w:sz w:val="22"/>
          <w:szCs w:val="22"/>
        </w:rPr>
        <w:t xml:space="preserve">       </w:t>
      </w:r>
      <w:r w:rsidR="00D607FC">
        <w:rPr>
          <w:rFonts w:eastAsia="宋体" w:cs="Arial" w:hint="eastAsia"/>
          <w:sz w:val="22"/>
          <w:szCs w:val="22"/>
          <w:lang w:eastAsia="zh-CN"/>
        </w:rPr>
        <w:t xml:space="preserve">  </w:t>
      </w:r>
    </w:p>
    <w:p w:rsidR="004F6A36" w:rsidRDefault="004F6A36" w:rsidP="001663E4">
      <w:pPr>
        <w:pStyle w:val="a4"/>
        <w:tabs>
          <w:tab w:val="left" w:pos="1690"/>
        </w:tabs>
        <w:spacing w:line="360" w:lineRule="auto"/>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35586532"/>
      <w:r w:rsidRPr="00D62F40">
        <w:rPr>
          <w:szCs w:val="28"/>
        </w:rPr>
        <w:t>Introduction</w:t>
      </w:r>
      <w:bookmarkEnd w:id="3"/>
    </w:p>
    <w:p w:rsidR="005A53F8" w:rsidRDefault="00C7636F" w:rsidP="005A53F8">
      <w:pPr>
        <w:spacing w:afterLines="50" w:after="120"/>
        <w:rPr>
          <w:rFonts w:eastAsiaTheme="minorEastAsia" w:hint="eastAsia"/>
          <w:iCs/>
          <w:lang w:eastAsia="zh-CN"/>
        </w:rPr>
      </w:pPr>
      <w:r w:rsidRPr="009F5F77">
        <w:rPr>
          <w:rFonts w:eastAsiaTheme="minorEastAsia"/>
          <w:iCs/>
          <w:lang w:eastAsia="zh-CN"/>
        </w:rPr>
        <w:t>Ba</w:t>
      </w:r>
      <w:r>
        <w:rPr>
          <w:rFonts w:eastAsiaTheme="minorEastAsia" w:hint="eastAsia"/>
          <w:iCs/>
          <w:lang w:eastAsia="zh-CN"/>
        </w:rPr>
        <w:t xml:space="preserve">sed on [1], the </w:t>
      </w:r>
      <w:r w:rsidRPr="009F5F77">
        <w:rPr>
          <w:rFonts w:eastAsiaTheme="minorEastAsia"/>
          <w:iCs/>
          <w:lang w:eastAsia="zh-CN"/>
        </w:rPr>
        <w:t>ATG</w:t>
      </w:r>
      <w:r>
        <w:rPr>
          <w:rFonts w:eastAsiaTheme="minorEastAsia" w:hint="eastAsia"/>
          <w:iCs/>
          <w:lang w:eastAsia="zh-CN"/>
        </w:rPr>
        <w:t xml:space="preserve"> </w:t>
      </w:r>
      <w:r w:rsidRPr="009F5F77">
        <w:rPr>
          <w:rFonts w:eastAsiaTheme="minorEastAsia" w:hint="eastAsia"/>
          <w:iCs/>
          <w:lang w:eastAsia="zh-CN"/>
        </w:rPr>
        <w:t>(Air to Ground)</w:t>
      </w:r>
      <w:r w:rsidRPr="009F5F77">
        <w:rPr>
          <w:rFonts w:eastAsiaTheme="minorEastAsia"/>
          <w:iCs/>
          <w:lang w:eastAsia="zh-CN"/>
        </w:rPr>
        <w:t xml:space="preserve"> </w:t>
      </w:r>
      <w:r>
        <w:rPr>
          <w:rFonts w:eastAsiaTheme="minorEastAsia" w:hint="eastAsia"/>
          <w:iCs/>
          <w:lang w:eastAsia="zh-CN"/>
        </w:rPr>
        <w:t xml:space="preserve">UEs are typically </w:t>
      </w:r>
      <w:r w:rsidRPr="009F5F77">
        <w:rPr>
          <w:rFonts w:eastAsiaTheme="minorEastAsia"/>
          <w:iCs/>
          <w:lang w:eastAsia="zh-CN"/>
        </w:rPr>
        <w:t>aircraft</w:t>
      </w:r>
      <w:r>
        <w:rPr>
          <w:rFonts w:eastAsiaTheme="minorEastAsia" w:hint="eastAsia"/>
          <w:iCs/>
          <w:lang w:eastAsia="zh-CN"/>
        </w:rPr>
        <w:t xml:space="preserve">s with a </w:t>
      </w:r>
      <w:r>
        <w:rPr>
          <w:rFonts w:eastAsiaTheme="minorEastAsia"/>
          <w:iCs/>
          <w:lang w:eastAsia="zh-CN"/>
        </w:rPr>
        <w:t>maximum</w:t>
      </w:r>
      <w:r>
        <w:rPr>
          <w:rFonts w:eastAsiaTheme="minorEastAsia" w:hint="eastAsia"/>
          <w:iCs/>
          <w:lang w:eastAsia="zh-CN"/>
        </w:rPr>
        <w:t xml:space="preserve"> speed of </w:t>
      </w:r>
      <w:r w:rsidRPr="009F5F77">
        <w:rPr>
          <w:rFonts w:eastAsiaTheme="minorEastAsia"/>
          <w:iCs/>
          <w:lang w:eastAsia="zh-CN"/>
        </w:rPr>
        <w:t>1200km/h</w:t>
      </w:r>
      <w:r>
        <w:rPr>
          <w:rFonts w:eastAsiaTheme="minorEastAsia" w:hint="eastAsia"/>
          <w:iCs/>
          <w:lang w:eastAsia="zh-CN"/>
        </w:rPr>
        <w:t>, which access</w:t>
      </w:r>
      <w:r w:rsidRPr="009F5F77">
        <w:rPr>
          <w:rFonts w:eastAsiaTheme="minorEastAsia"/>
          <w:iCs/>
          <w:lang w:eastAsia="zh-CN"/>
        </w:rPr>
        <w:t xml:space="preserve"> to ATG </w:t>
      </w:r>
      <w:proofErr w:type="spellStart"/>
      <w:r w:rsidRPr="009F5F77">
        <w:rPr>
          <w:rFonts w:eastAsiaTheme="minorEastAsia"/>
          <w:iCs/>
          <w:lang w:eastAsia="zh-CN"/>
        </w:rPr>
        <w:t>gNB</w:t>
      </w:r>
      <w:proofErr w:type="spellEnd"/>
      <w:r w:rsidRPr="009F5F77">
        <w:rPr>
          <w:rFonts w:eastAsiaTheme="minorEastAsia"/>
          <w:iCs/>
          <w:lang w:eastAsia="zh-CN"/>
        </w:rPr>
        <w:t xml:space="preserve"> </w:t>
      </w:r>
      <w:r>
        <w:rPr>
          <w:rFonts w:eastAsiaTheme="minorEastAsia" w:hint="eastAsia"/>
          <w:iCs/>
          <w:lang w:eastAsia="zh-CN"/>
        </w:rPr>
        <w:t>by</w:t>
      </w:r>
      <w:r w:rsidRPr="009F5F77">
        <w:rPr>
          <w:rFonts w:eastAsiaTheme="minorEastAsia"/>
          <w:iCs/>
          <w:lang w:eastAsia="zh-CN"/>
        </w:rPr>
        <w:t xml:space="preserve"> 5G air interface</w:t>
      </w:r>
      <w:r>
        <w:rPr>
          <w:rFonts w:eastAsiaTheme="minorEastAsia" w:hint="eastAsia"/>
          <w:iCs/>
          <w:lang w:eastAsia="zh-CN"/>
        </w:rPr>
        <w:t xml:space="preserve">, and the cell size could be 300km. Some issues on </w:t>
      </w:r>
      <w:r w:rsidRPr="009F5F77">
        <w:rPr>
          <w:rFonts w:eastAsiaTheme="minorEastAsia"/>
          <w:iCs/>
          <w:lang w:eastAsia="zh-CN"/>
        </w:rPr>
        <w:t>time and/or frequency compensation</w:t>
      </w:r>
      <w:r>
        <w:rPr>
          <w:rFonts w:eastAsiaTheme="minorEastAsia" w:hint="eastAsia"/>
          <w:iCs/>
          <w:lang w:eastAsia="zh-CN"/>
        </w:rPr>
        <w:t xml:space="preserve"> or cell reselection are discussed and enhanced in </w:t>
      </w:r>
      <w:proofErr w:type="gramStart"/>
      <w:r>
        <w:rPr>
          <w:rFonts w:eastAsiaTheme="minorEastAsia" w:hint="eastAsia"/>
          <w:iCs/>
          <w:lang w:eastAsia="zh-CN"/>
        </w:rPr>
        <w:t>RAN4,</w:t>
      </w:r>
      <w:proofErr w:type="gramEnd"/>
      <w:r>
        <w:rPr>
          <w:rFonts w:eastAsiaTheme="minorEastAsia" w:hint="eastAsia"/>
          <w:iCs/>
          <w:lang w:eastAsia="zh-CN"/>
        </w:rPr>
        <w:t xml:space="preserve"> RAN2 also needs to support the associated </w:t>
      </w:r>
      <w:r>
        <w:rPr>
          <w:rFonts w:eastAsiaTheme="minorEastAsia"/>
          <w:iCs/>
          <w:lang w:eastAsia="zh-CN"/>
        </w:rPr>
        <w:t>signaling</w:t>
      </w:r>
      <w:r>
        <w:rPr>
          <w:rFonts w:eastAsiaTheme="minorEastAsia" w:hint="eastAsia"/>
          <w:iCs/>
          <w:lang w:eastAsia="zh-CN"/>
        </w:rPr>
        <w:t xml:space="preserve"> work. </w:t>
      </w:r>
    </w:p>
    <w:p w:rsidR="00577F46" w:rsidRDefault="00CA3CB1" w:rsidP="005A53F8">
      <w:pPr>
        <w:spacing w:afterLines="50" w:after="120"/>
        <w:rPr>
          <w:rFonts w:eastAsiaTheme="minorEastAsia"/>
          <w:lang w:eastAsia="zh-CN"/>
        </w:rPr>
      </w:pPr>
      <w:r>
        <w:rPr>
          <w:rFonts w:eastAsiaTheme="minorEastAsia" w:hint="eastAsia"/>
          <w:lang w:eastAsia="zh-CN"/>
        </w:rPr>
        <w:t xml:space="preserve">In </w:t>
      </w:r>
      <w:r w:rsidR="003D22BF">
        <w:rPr>
          <w:rFonts w:eastAsiaTheme="minorEastAsia" w:hint="eastAsia"/>
          <w:lang w:eastAsia="zh-CN"/>
        </w:rPr>
        <w:t>RAN2#121bis-e</w:t>
      </w:r>
      <w:r>
        <w:rPr>
          <w:rFonts w:eastAsiaTheme="minorEastAsia" w:hint="eastAsia"/>
          <w:lang w:eastAsia="zh-CN"/>
        </w:rPr>
        <w:t xml:space="preserve"> meeting,</w:t>
      </w:r>
      <w:r w:rsidR="003D22BF">
        <w:rPr>
          <w:rFonts w:eastAsiaTheme="minorEastAsia" w:hint="eastAsia"/>
          <w:lang w:eastAsia="zh-CN"/>
        </w:rPr>
        <w:t xml:space="preserve"> RAN2 initially discussed the RAN4 LS on ATG and </w:t>
      </w:r>
      <w:r w:rsidR="007A0B69">
        <w:rPr>
          <w:rFonts w:eastAsiaTheme="minorEastAsia" w:hint="eastAsia"/>
          <w:lang w:eastAsia="zh-CN"/>
        </w:rPr>
        <w:t xml:space="preserve">agreed that </w:t>
      </w:r>
      <w:r w:rsidR="007A0B69">
        <w:t xml:space="preserve">RAN2 will address this and intends to find a solution for Rel-18 (SIB19 or other SIB </w:t>
      </w:r>
      <w:proofErr w:type="spellStart"/>
      <w:r w:rsidR="007A0B69">
        <w:t>etc</w:t>
      </w:r>
      <w:proofErr w:type="spellEnd"/>
      <w:r w:rsidR="007A0B69">
        <w:t>).</w:t>
      </w:r>
      <w:r w:rsidR="007A0B69">
        <w:rPr>
          <w:rFonts w:eastAsiaTheme="minorEastAsia" w:hint="eastAsia"/>
          <w:lang w:eastAsia="zh-CN"/>
        </w:rPr>
        <w:t xml:space="preserve"> </w:t>
      </w:r>
      <w:r w:rsidR="00577F46">
        <w:rPr>
          <w:rFonts w:eastAsiaTheme="minorEastAsia" w:hint="eastAsia"/>
          <w:lang w:eastAsia="zh-CN"/>
        </w:rPr>
        <w:t xml:space="preserve">In RAN2#123 meeting, the following agreements </w:t>
      </w:r>
      <w:r w:rsidR="00601DB6">
        <w:rPr>
          <w:rFonts w:eastAsiaTheme="minorEastAsia" w:hint="eastAsia"/>
          <w:lang w:eastAsia="zh-CN"/>
        </w:rPr>
        <w:t>we</w:t>
      </w:r>
      <w:r w:rsidR="00577F46">
        <w:rPr>
          <w:rFonts w:eastAsiaTheme="minorEastAsia" w:hint="eastAsia"/>
          <w:lang w:eastAsia="zh-CN"/>
        </w:rPr>
        <w:t>re achieved:</w:t>
      </w:r>
    </w:p>
    <w:tbl>
      <w:tblPr>
        <w:tblStyle w:val="a7"/>
        <w:tblW w:w="0" w:type="auto"/>
        <w:tblInd w:w="108" w:type="dxa"/>
        <w:tblLook w:val="04A0" w:firstRow="1" w:lastRow="0" w:firstColumn="1" w:lastColumn="0" w:noHBand="0" w:noVBand="1"/>
      </w:tblPr>
      <w:tblGrid>
        <w:gridCol w:w="8414"/>
      </w:tblGrid>
      <w:tr w:rsidR="00577F46" w:rsidRPr="00577F46" w:rsidTr="00577F46">
        <w:tc>
          <w:tcPr>
            <w:tcW w:w="8414" w:type="dxa"/>
          </w:tcPr>
          <w:p w:rsidR="00577F46" w:rsidRPr="00577F46" w:rsidRDefault="00577F46" w:rsidP="00577F46">
            <w:pPr>
              <w:pStyle w:val="Doc-text2"/>
              <w:ind w:left="0" w:firstLine="0"/>
            </w:pPr>
            <w:r w:rsidRPr="00577F46">
              <w:rPr>
                <w:rFonts w:eastAsiaTheme="minorEastAsia" w:hint="eastAsia"/>
                <w:lang w:eastAsia="zh-CN"/>
              </w:rPr>
              <w:t>RAN2#123 Agreements:</w:t>
            </w:r>
          </w:p>
          <w:p w:rsidR="00577F46" w:rsidRPr="00577F46" w:rsidRDefault="00577F46" w:rsidP="00577F46">
            <w:pPr>
              <w:pStyle w:val="Agreement"/>
              <w:jc w:val="both"/>
              <w:rPr>
                <w:b w:val="0"/>
              </w:rPr>
            </w:pPr>
            <w:r w:rsidRPr="00577F46">
              <w:rPr>
                <w:b w:val="0"/>
              </w:rPr>
              <w:t>RAN2 assumes that a new SIB would be defined for ATG, can be revisited if there are reasons, after more progress</w:t>
            </w:r>
          </w:p>
          <w:p w:rsidR="00577F46" w:rsidRPr="00577F46" w:rsidRDefault="00577F46" w:rsidP="00577F46">
            <w:pPr>
              <w:pStyle w:val="Agreement"/>
              <w:jc w:val="both"/>
              <w:rPr>
                <w:b w:val="0"/>
              </w:rPr>
            </w:pPr>
            <w:r w:rsidRPr="00577F46">
              <w:rPr>
                <w:b w:val="0"/>
              </w:rPr>
              <w:t>For ATG access, the SIB includes location information, FFS if using the format as defined in SIB19, FFS using the same format defined in NTN-Config-r17.</w:t>
            </w:r>
          </w:p>
          <w:p w:rsidR="00577F46" w:rsidRPr="00577F46" w:rsidRDefault="00577F46" w:rsidP="00577F46">
            <w:pPr>
              <w:pStyle w:val="Agreement"/>
              <w:jc w:val="both"/>
              <w:rPr>
                <w:rFonts w:eastAsiaTheme="minorEastAsia"/>
                <w:b w:val="0"/>
                <w:lang w:eastAsia="zh-CN"/>
              </w:rPr>
            </w:pPr>
            <w:r w:rsidRPr="00577F46">
              <w:rPr>
                <w:b w:val="0"/>
              </w:rPr>
              <w:t xml:space="preserve">Include 1 bit of information in the SIB to indicate whether the UE applies Set 1 (Rel-17 HST) cell reselection requirements or Set 2 (Rel-15 NR) cell reselection requirements for inter-frequency cell reselection. </w:t>
            </w:r>
          </w:p>
        </w:tc>
      </w:tr>
    </w:tbl>
    <w:p w:rsidR="00545CF5" w:rsidRDefault="007A0B69" w:rsidP="00577F46">
      <w:pPr>
        <w:pStyle w:val="a0"/>
        <w:spacing w:beforeLines="50" w:before="120"/>
        <w:rPr>
          <w:rFonts w:eastAsiaTheme="minorEastAsia"/>
          <w:lang w:eastAsia="zh-CN"/>
        </w:rPr>
      </w:pPr>
      <w:r>
        <w:rPr>
          <w:rFonts w:eastAsiaTheme="minorEastAsia" w:hint="eastAsia"/>
          <w:lang w:eastAsia="zh-CN"/>
        </w:rPr>
        <w:t>In</w:t>
      </w:r>
      <w:r w:rsidR="00545CF5">
        <w:rPr>
          <w:rFonts w:eastAsiaTheme="minorEastAsia" w:hint="eastAsia"/>
          <w:lang w:eastAsia="zh-CN"/>
        </w:rPr>
        <w:t xml:space="preserve"> this paper, we </w:t>
      </w:r>
      <w:r w:rsidR="00521B97">
        <w:rPr>
          <w:rFonts w:eastAsiaTheme="minorEastAsia" w:hint="eastAsia"/>
          <w:lang w:eastAsia="zh-CN"/>
        </w:rPr>
        <w:t xml:space="preserve">further </w:t>
      </w:r>
      <w:r w:rsidR="00545CF5">
        <w:rPr>
          <w:rFonts w:eastAsiaTheme="minorEastAsia" w:hint="eastAsia"/>
          <w:lang w:eastAsia="zh-CN"/>
        </w:rPr>
        <w:t>discuss the RAN2 work based on</w:t>
      </w:r>
      <w:r w:rsidR="00577F46">
        <w:rPr>
          <w:rFonts w:eastAsiaTheme="minorEastAsia" w:hint="eastAsia"/>
          <w:lang w:eastAsia="zh-CN"/>
        </w:rPr>
        <w:t xml:space="preserve"> current agreements and two new</w:t>
      </w:r>
      <w:r w:rsidR="00545CF5">
        <w:rPr>
          <w:rFonts w:eastAsiaTheme="minorEastAsia" w:hint="eastAsia"/>
          <w:lang w:eastAsia="zh-CN"/>
        </w:rPr>
        <w:t xml:space="preserve"> LS</w:t>
      </w:r>
      <w:r w:rsidR="00601DB6">
        <w:rPr>
          <w:rFonts w:eastAsiaTheme="minorEastAsia" w:hint="eastAsia"/>
          <w:lang w:eastAsia="zh-CN"/>
        </w:rPr>
        <w:t>s</w:t>
      </w:r>
      <w:r w:rsidR="00545CF5">
        <w:rPr>
          <w:rFonts w:eastAsiaTheme="minorEastAsia" w:hint="eastAsia"/>
          <w:lang w:eastAsia="zh-CN"/>
        </w:rPr>
        <w:t xml:space="preserve"> from RAN4.</w:t>
      </w:r>
    </w:p>
    <w:p w:rsidR="00DF25A9" w:rsidRPr="00545CF5" w:rsidRDefault="00E3725B" w:rsidP="00545CF5">
      <w:pPr>
        <w:pStyle w:val="1"/>
        <w:jc w:val="both"/>
        <w:rPr>
          <w:szCs w:val="28"/>
        </w:rPr>
      </w:pPr>
      <w:r w:rsidRPr="00545CF5">
        <w:rPr>
          <w:rFonts w:hint="eastAsia"/>
          <w:szCs w:val="28"/>
        </w:rPr>
        <w:t>Discussion</w:t>
      </w:r>
    </w:p>
    <w:p w:rsidR="00BA4D23" w:rsidRPr="00B328FD" w:rsidRDefault="00A6305D" w:rsidP="00C7636F">
      <w:pPr>
        <w:pStyle w:val="20"/>
        <w:tabs>
          <w:tab w:val="clear" w:pos="1276"/>
        </w:tabs>
        <w:ind w:left="567"/>
      </w:pPr>
      <w:r w:rsidRPr="00B328FD">
        <w:rPr>
          <w:rFonts w:hint="eastAsia"/>
        </w:rPr>
        <w:t>On location information</w:t>
      </w:r>
      <w:r w:rsidR="00AB4363">
        <w:rPr>
          <w:rFonts w:hint="eastAsia"/>
        </w:rPr>
        <w:t xml:space="preserve"> </w:t>
      </w:r>
      <w:r w:rsidRPr="00B328FD">
        <w:rPr>
          <w:rFonts w:hint="eastAsia"/>
        </w:rPr>
        <w:t xml:space="preserve"> </w:t>
      </w:r>
    </w:p>
    <w:tbl>
      <w:tblPr>
        <w:tblStyle w:val="a7"/>
        <w:tblW w:w="0" w:type="auto"/>
        <w:tblInd w:w="108" w:type="dxa"/>
        <w:tblLook w:val="04A0" w:firstRow="1" w:lastRow="0" w:firstColumn="1" w:lastColumn="0" w:noHBand="0" w:noVBand="1"/>
      </w:tblPr>
      <w:tblGrid>
        <w:gridCol w:w="8414"/>
      </w:tblGrid>
      <w:tr w:rsidR="007D220A" w:rsidTr="007D220A">
        <w:tc>
          <w:tcPr>
            <w:tcW w:w="8414" w:type="dxa"/>
          </w:tcPr>
          <w:p w:rsidR="007D220A" w:rsidRDefault="007D220A" w:rsidP="007D220A">
            <w:pPr>
              <w:spacing w:after="120"/>
              <w:jc w:val="both"/>
              <w:rPr>
                <w:rFonts w:ascii="Arial" w:eastAsia="等线" w:hAnsi="Arial" w:cs="Arial"/>
                <w:b/>
              </w:rPr>
            </w:pPr>
            <w:r>
              <w:rPr>
                <w:rFonts w:ascii="Arial" w:eastAsia="等线" w:hAnsi="Arial" w:cs="Arial"/>
                <w:b/>
              </w:rPr>
              <w:t>1. Overall Description:</w:t>
            </w:r>
          </w:p>
          <w:p w:rsidR="007D220A" w:rsidRDefault="007D220A" w:rsidP="007D220A">
            <w:pPr>
              <w:spacing w:afterLines="100" w:after="240"/>
              <w:jc w:val="both"/>
              <w:rPr>
                <w:rFonts w:ascii="Arial" w:eastAsia="等线" w:hAnsi="Arial" w:cs="Arial"/>
              </w:rPr>
            </w:pPr>
            <w:r>
              <w:rPr>
                <w:rFonts w:ascii="Arial" w:eastAsia="等线" w:hAnsi="Arial" w:cs="Arial"/>
              </w:rPr>
              <w:t xml:space="preserve">In RAN4#108 meeting, RRM requirements for ATG are discussed. In order to reduce the L3 measurement delay, </w:t>
            </w:r>
            <w:r w:rsidRPr="005F15E7">
              <w:rPr>
                <w:rFonts w:ascii="Arial" w:eastAsia="等线" w:hAnsi="Arial" w:cs="Arial"/>
                <w:highlight w:val="yellow"/>
              </w:rPr>
              <w:t>RAN4 agreed to introduce network assistance on neighbor ATG cells reference locations (e.g. coarse BS location) similar to NTN assistance framework</w:t>
            </w:r>
            <w:r>
              <w:rPr>
                <w:rFonts w:ascii="Arial" w:eastAsia="等线" w:hAnsi="Arial" w:cs="Arial"/>
              </w:rPr>
              <w:t xml:space="preserve">. </w:t>
            </w:r>
          </w:p>
          <w:p w:rsidR="007D220A" w:rsidRDefault="007D220A" w:rsidP="007D220A">
            <w:pPr>
              <w:spacing w:afterLines="100" w:after="240"/>
              <w:jc w:val="both"/>
              <w:rPr>
                <w:rFonts w:ascii="Arial" w:eastAsia="等线" w:hAnsi="Arial" w:cs="Arial"/>
              </w:rPr>
            </w:pPr>
            <w:r>
              <w:rPr>
                <w:rFonts w:ascii="Arial" w:eastAsia="等线" w:hAnsi="Arial" w:cs="Arial"/>
              </w:rPr>
              <w:t xml:space="preserve">In addition, RAN4 agreed to introduce an optional TA reporting for ATG UE based on NTN TA reporting mechanism in order to assist network reducing GP overhead for TDD system. The coverage range of an ATG cell is up to 300 kilometers [1]. </w:t>
            </w:r>
            <w:r w:rsidRPr="0070559C">
              <w:rPr>
                <w:rFonts w:ascii="Arial" w:eastAsia="等线" w:hAnsi="Arial" w:cs="Arial"/>
                <w:highlight w:val="yellow"/>
              </w:rPr>
              <w:t>Different from NTN TA reporting, ATG TA reporting requires finer granularity, which are:</w:t>
            </w:r>
          </w:p>
          <w:p w:rsidR="007D220A" w:rsidRDefault="007D220A" w:rsidP="007D220A">
            <w:pPr>
              <w:pStyle w:val="af"/>
              <w:numPr>
                <w:ilvl w:val="0"/>
                <w:numId w:val="19"/>
              </w:numPr>
              <w:overflowPunct/>
              <w:autoSpaceDE/>
              <w:autoSpaceDN/>
              <w:adjustRightInd/>
              <w:spacing w:after="0"/>
              <w:contextualSpacing w:val="0"/>
              <w:jc w:val="both"/>
              <w:textAlignment w:val="auto"/>
              <w:rPr>
                <w:rFonts w:ascii="Arial" w:eastAsia="宋体" w:hAnsi="Arial" w:cs="Arial"/>
              </w:rPr>
            </w:pPr>
            <w:r>
              <w:rPr>
                <w:rFonts w:ascii="Arial" w:eastAsia="宋体" w:hAnsi="Arial" w:cs="Arial"/>
              </w:rPr>
              <w:t>Threshold for new TA reporting:</w:t>
            </w:r>
          </w:p>
          <w:p w:rsidR="007D220A" w:rsidRDefault="007D220A" w:rsidP="007D220A">
            <w:pPr>
              <w:pStyle w:val="af"/>
              <w:numPr>
                <w:ilvl w:val="1"/>
                <w:numId w:val="19"/>
              </w:numPr>
              <w:overflowPunct/>
              <w:autoSpaceDE/>
              <w:autoSpaceDN/>
              <w:adjustRightInd/>
              <w:spacing w:after="0"/>
              <w:contextualSpacing w:val="0"/>
              <w:jc w:val="both"/>
              <w:textAlignment w:val="auto"/>
              <w:rPr>
                <w:rFonts w:ascii="Arial" w:eastAsia="宋体" w:hAnsi="Arial" w:cs="Arial"/>
              </w:rPr>
            </w:pPr>
            <w:r>
              <w:rPr>
                <w:rFonts w:ascii="Arial" w:eastAsia="宋体" w:hAnsi="Arial" w:cs="Arial"/>
              </w:rPr>
              <w:t xml:space="preserve">Range: 1 symbol ~28symbol </w:t>
            </w:r>
          </w:p>
          <w:p w:rsidR="007D220A" w:rsidRDefault="007D220A" w:rsidP="007D220A">
            <w:pPr>
              <w:pStyle w:val="af"/>
              <w:numPr>
                <w:ilvl w:val="1"/>
                <w:numId w:val="19"/>
              </w:numPr>
              <w:overflowPunct/>
              <w:autoSpaceDE/>
              <w:autoSpaceDN/>
              <w:adjustRightInd/>
              <w:spacing w:after="0"/>
              <w:contextualSpacing w:val="0"/>
              <w:jc w:val="both"/>
              <w:textAlignment w:val="auto"/>
              <w:rPr>
                <w:rFonts w:ascii="Arial" w:eastAsia="宋体" w:hAnsi="Arial" w:cs="Arial"/>
              </w:rPr>
            </w:pPr>
            <w:r>
              <w:rPr>
                <w:rFonts w:ascii="Arial" w:eastAsia="宋体" w:hAnsi="Arial" w:cs="Arial"/>
              </w:rPr>
              <w:t>Granularity: 1 symbol</w:t>
            </w:r>
          </w:p>
          <w:p w:rsidR="007D220A" w:rsidRDefault="007D220A" w:rsidP="007D220A">
            <w:pPr>
              <w:pStyle w:val="af"/>
              <w:numPr>
                <w:ilvl w:val="0"/>
                <w:numId w:val="19"/>
              </w:numPr>
              <w:overflowPunct/>
              <w:autoSpaceDE/>
              <w:autoSpaceDN/>
              <w:adjustRightInd/>
              <w:spacing w:after="0"/>
              <w:contextualSpacing w:val="0"/>
              <w:jc w:val="both"/>
              <w:textAlignment w:val="auto"/>
              <w:rPr>
                <w:rFonts w:ascii="Arial" w:eastAsia="宋体" w:hAnsi="Arial" w:cs="Arial"/>
              </w:rPr>
            </w:pPr>
            <w:r>
              <w:rPr>
                <w:rFonts w:ascii="Arial" w:eastAsia="宋体" w:hAnsi="Arial" w:cs="Arial"/>
              </w:rPr>
              <w:t>TA reporting: Symbol level granularity, for a coverage range up to 300 km.</w:t>
            </w:r>
          </w:p>
          <w:p w:rsidR="007D220A" w:rsidRDefault="007D220A" w:rsidP="007D220A">
            <w:pPr>
              <w:jc w:val="both"/>
              <w:rPr>
                <w:rFonts w:ascii="Arial" w:eastAsia="宋体" w:hAnsi="Arial" w:cs="Arial"/>
                <w:szCs w:val="20"/>
              </w:rPr>
            </w:pPr>
            <w:r>
              <w:rPr>
                <w:rFonts w:ascii="Arial" w:eastAsia="宋体" w:hAnsi="Arial" w:cs="Arial"/>
                <w:szCs w:val="20"/>
              </w:rPr>
              <w:t>Note 1: Applicable SCS are 15KHz and 30KHz.</w:t>
            </w:r>
          </w:p>
          <w:p w:rsidR="007D220A" w:rsidRDefault="007D220A" w:rsidP="007D220A">
            <w:pPr>
              <w:jc w:val="both"/>
              <w:rPr>
                <w:rFonts w:ascii="Arial" w:eastAsia="宋体" w:hAnsi="Arial" w:cs="Arial"/>
                <w:szCs w:val="20"/>
              </w:rPr>
            </w:pPr>
            <w:r>
              <w:rPr>
                <w:rFonts w:ascii="Arial" w:eastAsia="宋体" w:hAnsi="Arial" w:cs="Arial"/>
                <w:szCs w:val="20"/>
              </w:rPr>
              <w:t>Note 2: No new network behavior will be defined.</w:t>
            </w:r>
          </w:p>
          <w:p w:rsidR="007D220A" w:rsidRDefault="007D220A" w:rsidP="007D220A">
            <w:pPr>
              <w:pBdr>
                <w:top w:val="single" w:sz="4" w:space="1" w:color="auto"/>
              </w:pBdr>
              <w:spacing w:after="120"/>
              <w:jc w:val="both"/>
              <w:rPr>
                <w:rFonts w:ascii="Arial" w:eastAsia="等线" w:hAnsi="Arial" w:cs="Arial"/>
                <w:b/>
              </w:rPr>
            </w:pPr>
            <w:r>
              <w:rPr>
                <w:rFonts w:ascii="Arial" w:eastAsia="等线" w:hAnsi="Arial" w:cs="Arial"/>
                <w:b/>
              </w:rPr>
              <w:t>2. Actions:</w:t>
            </w:r>
          </w:p>
          <w:p w:rsidR="007D220A" w:rsidRDefault="007D220A" w:rsidP="007D220A">
            <w:pPr>
              <w:spacing w:after="120"/>
              <w:ind w:left="1985" w:hanging="1985"/>
              <w:jc w:val="both"/>
              <w:rPr>
                <w:rFonts w:ascii="Arial" w:eastAsia="等线" w:hAnsi="Arial" w:cs="Arial"/>
                <w:b/>
                <w:color w:val="000000"/>
              </w:rPr>
            </w:pPr>
            <w:r>
              <w:rPr>
                <w:rFonts w:ascii="Arial" w:eastAsia="等线" w:hAnsi="Arial" w:cs="Arial"/>
                <w:b/>
                <w:color w:val="000000"/>
              </w:rPr>
              <w:t>To RAN2</w:t>
            </w:r>
          </w:p>
          <w:p w:rsidR="007D220A" w:rsidRPr="007D220A" w:rsidRDefault="007D220A" w:rsidP="00731B36">
            <w:pPr>
              <w:spacing w:after="120"/>
              <w:ind w:left="993" w:hanging="993"/>
              <w:jc w:val="both"/>
              <w:rPr>
                <w:rFonts w:eastAsiaTheme="minorEastAsia"/>
                <w:iCs/>
                <w:lang w:eastAsia="zh-CN"/>
              </w:rPr>
            </w:pPr>
            <w:r>
              <w:rPr>
                <w:rFonts w:ascii="Arial" w:eastAsia="等线" w:hAnsi="Arial" w:cs="Arial"/>
                <w:b/>
                <w:color w:val="000000"/>
              </w:rPr>
              <w:lastRenderedPageBreak/>
              <w:t xml:space="preserve">ACTION: </w:t>
            </w:r>
            <w:r>
              <w:rPr>
                <w:rFonts w:ascii="Arial" w:eastAsia="等线" w:hAnsi="Arial" w:cs="Arial"/>
                <w:b/>
                <w:color w:val="000000"/>
              </w:rPr>
              <w:tab/>
            </w:r>
            <w:r>
              <w:rPr>
                <w:rFonts w:ascii="Arial" w:eastAsia="等线" w:hAnsi="Arial" w:cs="Arial"/>
              </w:rPr>
              <w:t>RAN4 would like to</w:t>
            </w:r>
            <w:r>
              <w:t xml:space="preserve"> </w:t>
            </w:r>
            <w:r>
              <w:rPr>
                <w:rFonts w:ascii="Arial" w:eastAsia="等线" w:hAnsi="Arial" w:cs="Arial"/>
              </w:rPr>
              <w:t>respectfully ask RAN2 to introduce the optional network assistance information on neighbor ATG cells reference locations (e.g. coarse BS location), and optional TA reporting for ATG UE.</w:t>
            </w:r>
          </w:p>
        </w:tc>
      </w:tr>
    </w:tbl>
    <w:p w:rsidR="00C6620D" w:rsidRPr="00731B36" w:rsidRDefault="005F15E7" w:rsidP="00C44DAE">
      <w:pPr>
        <w:shd w:val="clear" w:color="auto" w:fill="FFFFFF"/>
        <w:spacing w:line="300" w:lineRule="atLeast"/>
        <w:rPr>
          <w:rFonts w:eastAsiaTheme="minorEastAsia"/>
          <w:iCs/>
          <w:lang w:eastAsia="zh-CN"/>
        </w:rPr>
      </w:pPr>
      <w:r w:rsidRPr="00731B36">
        <w:rPr>
          <w:rFonts w:eastAsiaTheme="minorEastAsia" w:hint="eastAsia"/>
          <w:iCs/>
          <w:lang w:eastAsia="zh-CN"/>
        </w:rPr>
        <w:lastRenderedPageBreak/>
        <w:t>Regarding above RAN4 LS</w:t>
      </w:r>
      <w:r w:rsidR="00523DB3">
        <w:rPr>
          <w:rFonts w:eastAsiaTheme="minorEastAsia" w:hint="eastAsia"/>
          <w:iCs/>
          <w:lang w:eastAsia="zh-CN"/>
        </w:rPr>
        <w:t xml:space="preserve"> </w:t>
      </w:r>
      <w:r w:rsidR="00591E60">
        <w:rPr>
          <w:rFonts w:eastAsiaTheme="minorEastAsia" w:hint="eastAsia"/>
          <w:iCs/>
          <w:lang w:eastAsia="zh-CN"/>
        </w:rPr>
        <w:t>[2]</w:t>
      </w:r>
      <w:r w:rsidRPr="00731B36">
        <w:rPr>
          <w:rFonts w:eastAsiaTheme="minorEastAsia" w:hint="eastAsia"/>
          <w:iCs/>
          <w:lang w:eastAsia="zh-CN"/>
        </w:rPr>
        <w:t>, it can be seen that ne</w:t>
      </w:r>
      <w:r w:rsidR="009D491A" w:rsidRPr="00731B36">
        <w:rPr>
          <w:rFonts w:eastAsiaTheme="minorEastAsia" w:hint="eastAsia"/>
          <w:iCs/>
          <w:lang w:eastAsia="zh-CN"/>
        </w:rPr>
        <w:t>t</w:t>
      </w:r>
      <w:r w:rsidRPr="00731B36">
        <w:rPr>
          <w:rFonts w:eastAsiaTheme="minorEastAsia" w:hint="eastAsia"/>
          <w:iCs/>
          <w:lang w:eastAsia="zh-CN"/>
        </w:rPr>
        <w:t xml:space="preserve">work also needs to </w:t>
      </w:r>
      <w:r w:rsidR="00601DB6">
        <w:rPr>
          <w:rFonts w:eastAsiaTheme="minorEastAsia" w:hint="eastAsia"/>
          <w:iCs/>
          <w:lang w:eastAsia="zh-CN"/>
        </w:rPr>
        <w:t>broadcast</w:t>
      </w:r>
      <w:r w:rsidR="00601DB6" w:rsidRPr="00731B36">
        <w:rPr>
          <w:rFonts w:eastAsiaTheme="minorEastAsia" w:hint="eastAsia"/>
          <w:iCs/>
          <w:lang w:eastAsia="zh-CN"/>
        </w:rPr>
        <w:t xml:space="preserve"> </w:t>
      </w:r>
      <w:r w:rsidRPr="00731B36">
        <w:rPr>
          <w:rFonts w:eastAsiaTheme="minorEastAsia" w:hint="eastAsia"/>
          <w:iCs/>
          <w:lang w:eastAsia="zh-CN"/>
        </w:rPr>
        <w:t xml:space="preserve">the </w:t>
      </w:r>
      <w:r w:rsidRPr="00731B36">
        <w:rPr>
          <w:rFonts w:eastAsiaTheme="minorEastAsia"/>
          <w:iCs/>
          <w:lang w:eastAsia="zh-CN"/>
        </w:rPr>
        <w:t>neighbor cells</w:t>
      </w:r>
      <w:r w:rsidR="00601DB6">
        <w:rPr>
          <w:rFonts w:eastAsiaTheme="minorEastAsia"/>
          <w:iCs/>
          <w:lang w:eastAsia="zh-CN"/>
        </w:rPr>
        <w:t>’</w:t>
      </w:r>
      <w:r w:rsidRPr="00731B36">
        <w:rPr>
          <w:rFonts w:eastAsiaTheme="minorEastAsia"/>
          <w:iCs/>
          <w:lang w:eastAsia="zh-CN"/>
        </w:rPr>
        <w:t xml:space="preserve"> reference locations (e.g. coarse BS location)</w:t>
      </w:r>
      <w:r w:rsidRPr="00731B36">
        <w:rPr>
          <w:rFonts w:eastAsiaTheme="minorEastAsia" w:hint="eastAsia"/>
          <w:iCs/>
          <w:lang w:eastAsia="zh-CN"/>
        </w:rPr>
        <w:t xml:space="preserve"> to UE. </w:t>
      </w:r>
      <w:r w:rsidR="001771C2" w:rsidRPr="00731B36">
        <w:rPr>
          <w:rFonts w:eastAsiaTheme="minorEastAsia" w:hint="eastAsia"/>
          <w:iCs/>
          <w:lang w:eastAsia="zh-CN"/>
        </w:rPr>
        <w:t>Besides th</w:t>
      </w:r>
      <w:r w:rsidR="009D491A" w:rsidRPr="00731B36">
        <w:rPr>
          <w:rFonts w:eastAsiaTheme="minorEastAsia" w:hint="eastAsia"/>
          <w:iCs/>
          <w:lang w:eastAsia="zh-CN"/>
        </w:rPr>
        <w:t>is</w:t>
      </w:r>
      <w:r w:rsidR="001771C2" w:rsidRPr="00731B36">
        <w:rPr>
          <w:rFonts w:eastAsiaTheme="minorEastAsia" w:hint="eastAsia"/>
          <w:iCs/>
          <w:lang w:eastAsia="zh-CN"/>
        </w:rPr>
        <w:t xml:space="preserve"> neighbor cell location information, it is already agreed that </w:t>
      </w:r>
      <w:r w:rsidRPr="00731B36">
        <w:rPr>
          <w:rFonts w:eastAsiaTheme="minorEastAsia" w:hint="eastAsia"/>
          <w:iCs/>
          <w:lang w:eastAsia="zh-CN"/>
        </w:rPr>
        <w:t xml:space="preserve">network needs to </w:t>
      </w:r>
      <w:r w:rsidR="00540862">
        <w:rPr>
          <w:rFonts w:eastAsiaTheme="minorEastAsia" w:hint="eastAsia"/>
          <w:iCs/>
          <w:lang w:eastAsia="zh-CN"/>
        </w:rPr>
        <w:t>provide</w:t>
      </w:r>
      <w:r w:rsidR="00540862" w:rsidRPr="00731B36">
        <w:rPr>
          <w:rFonts w:eastAsiaTheme="minorEastAsia" w:hint="eastAsia"/>
          <w:iCs/>
          <w:lang w:eastAsia="zh-CN"/>
        </w:rPr>
        <w:t xml:space="preserve"> </w:t>
      </w:r>
      <w:r w:rsidRPr="00731B36">
        <w:rPr>
          <w:rFonts w:eastAsiaTheme="minorEastAsia" w:hint="eastAsia"/>
          <w:iCs/>
          <w:lang w:eastAsia="zh-CN"/>
        </w:rPr>
        <w:t xml:space="preserve">the </w:t>
      </w:r>
      <w:r w:rsidRPr="00731B36">
        <w:rPr>
          <w:rFonts w:eastAsiaTheme="minorEastAsia"/>
          <w:iCs/>
          <w:lang w:eastAsia="zh-CN"/>
        </w:rPr>
        <w:t>cell reference location</w:t>
      </w:r>
      <w:r w:rsidRPr="00731B36">
        <w:rPr>
          <w:rFonts w:eastAsiaTheme="minorEastAsia" w:hint="eastAsia"/>
          <w:iCs/>
          <w:lang w:eastAsia="zh-CN"/>
        </w:rPr>
        <w:t xml:space="preserve"> of </w:t>
      </w:r>
      <w:r w:rsidR="00540862">
        <w:rPr>
          <w:rFonts w:eastAsiaTheme="minorEastAsia" w:hint="eastAsia"/>
          <w:iCs/>
          <w:lang w:eastAsia="zh-CN"/>
        </w:rPr>
        <w:t>current serving cell</w:t>
      </w:r>
      <w:r w:rsidR="001771C2" w:rsidRPr="00731B36">
        <w:rPr>
          <w:rFonts w:eastAsiaTheme="minorEastAsia" w:hint="eastAsia"/>
          <w:iCs/>
          <w:lang w:eastAsia="zh-CN"/>
        </w:rPr>
        <w:t>.</w:t>
      </w:r>
      <w:r w:rsidRPr="00731B36">
        <w:rPr>
          <w:rFonts w:eastAsiaTheme="minorEastAsia" w:hint="eastAsia"/>
          <w:iCs/>
          <w:lang w:eastAsia="zh-CN"/>
        </w:rPr>
        <w:t xml:space="preserve"> </w:t>
      </w:r>
      <w:r w:rsidR="00085B81" w:rsidRPr="00731B36">
        <w:rPr>
          <w:rFonts w:eastAsiaTheme="minorEastAsia" w:hint="eastAsia"/>
          <w:iCs/>
          <w:lang w:eastAsia="zh-CN"/>
        </w:rPr>
        <w:t>In last meeting, one remaining issue is which format</w:t>
      </w:r>
      <w:r w:rsidR="001771C2" w:rsidRPr="00731B36">
        <w:rPr>
          <w:rFonts w:eastAsiaTheme="minorEastAsia" w:hint="eastAsia"/>
          <w:iCs/>
          <w:lang w:eastAsia="zh-CN"/>
        </w:rPr>
        <w:t>, i.e. the fo</w:t>
      </w:r>
      <w:r w:rsidR="0070559C">
        <w:rPr>
          <w:rFonts w:eastAsiaTheme="minorEastAsia" w:hint="eastAsia"/>
          <w:iCs/>
          <w:lang w:eastAsia="zh-CN"/>
        </w:rPr>
        <w:t xml:space="preserve">rmat in SIB19 or the format in </w:t>
      </w:r>
      <w:r w:rsidR="001771C2" w:rsidRPr="00731B36">
        <w:rPr>
          <w:rFonts w:eastAsiaTheme="minorEastAsia"/>
          <w:iCs/>
          <w:lang w:eastAsia="zh-CN"/>
        </w:rPr>
        <w:t>NTN-Config-r17</w:t>
      </w:r>
      <w:r w:rsidR="0070559C">
        <w:rPr>
          <w:rFonts w:eastAsiaTheme="minorEastAsia" w:hint="eastAsia"/>
          <w:iCs/>
          <w:lang w:eastAsia="zh-CN"/>
        </w:rPr>
        <w:t>,</w:t>
      </w:r>
      <w:r w:rsidR="001771C2" w:rsidRPr="00731B36">
        <w:rPr>
          <w:rFonts w:eastAsiaTheme="minorEastAsia" w:hint="eastAsia"/>
          <w:iCs/>
          <w:lang w:eastAsia="zh-CN"/>
        </w:rPr>
        <w:t xml:space="preserve"> is applied in the location </w:t>
      </w:r>
      <w:r w:rsidR="001771C2" w:rsidRPr="00731B36">
        <w:rPr>
          <w:rFonts w:eastAsiaTheme="minorEastAsia"/>
          <w:iCs/>
          <w:lang w:eastAsia="zh-CN"/>
        </w:rPr>
        <w:t>information</w:t>
      </w:r>
      <w:r w:rsidR="001771C2" w:rsidRPr="00731B36">
        <w:rPr>
          <w:rFonts w:eastAsiaTheme="minorEastAsia" w:hint="eastAsia"/>
          <w:iCs/>
          <w:lang w:eastAsia="zh-CN"/>
        </w:rPr>
        <w:t>.</w:t>
      </w:r>
      <w:r w:rsidR="009D491A" w:rsidRPr="00731B36">
        <w:rPr>
          <w:rFonts w:eastAsiaTheme="minorEastAsia" w:hint="eastAsia"/>
          <w:iCs/>
          <w:lang w:eastAsia="zh-CN"/>
        </w:rPr>
        <w:t xml:space="preserve"> As seen in the Annex, </w:t>
      </w:r>
      <w:r w:rsidR="00186E0A" w:rsidRPr="00731B36">
        <w:rPr>
          <w:rFonts w:eastAsiaTheme="minorEastAsia" w:hint="eastAsia"/>
          <w:iCs/>
          <w:lang w:eastAsia="zh-CN"/>
        </w:rPr>
        <w:t xml:space="preserve">the location information format in SIB19 </w:t>
      </w:r>
      <w:r w:rsidR="0056251B" w:rsidRPr="00731B36">
        <w:rPr>
          <w:rFonts w:eastAsiaTheme="minorEastAsia" w:hint="eastAsia"/>
          <w:iCs/>
          <w:lang w:eastAsia="zh-CN"/>
        </w:rPr>
        <w:t xml:space="preserve">include the information </w:t>
      </w:r>
      <w:r w:rsidR="005A53F8">
        <w:rPr>
          <w:rFonts w:eastAsiaTheme="minorEastAsia" w:hint="eastAsia"/>
          <w:iCs/>
          <w:lang w:eastAsia="zh-CN"/>
        </w:rPr>
        <w:t>of</w:t>
      </w:r>
      <w:r w:rsidR="0056251B" w:rsidRPr="00731B36">
        <w:rPr>
          <w:rFonts w:eastAsiaTheme="minorEastAsia" w:hint="eastAsia"/>
          <w:iCs/>
          <w:lang w:eastAsia="zh-CN"/>
        </w:rPr>
        <w:t xml:space="preserve"> </w:t>
      </w:r>
      <w:r w:rsidR="0056251B" w:rsidRPr="00731B36">
        <w:rPr>
          <w:rFonts w:eastAsiaTheme="minorEastAsia"/>
          <w:iCs/>
          <w:lang w:eastAsia="zh-CN"/>
        </w:rPr>
        <w:t>Latitude</w:t>
      </w:r>
      <w:r w:rsidR="0056251B" w:rsidRPr="00731B36">
        <w:rPr>
          <w:rFonts w:eastAsiaTheme="minorEastAsia" w:hint="eastAsia"/>
          <w:iCs/>
          <w:lang w:eastAsia="zh-CN"/>
        </w:rPr>
        <w:t xml:space="preserve"> and </w:t>
      </w:r>
      <w:r w:rsidR="0056251B" w:rsidRPr="00731B36">
        <w:rPr>
          <w:rFonts w:eastAsiaTheme="minorEastAsia"/>
          <w:iCs/>
          <w:lang w:eastAsia="zh-CN"/>
        </w:rPr>
        <w:t>Longitude</w:t>
      </w:r>
      <w:r w:rsidR="0056251B" w:rsidRPr="00731B36">
        <w:rPr>
          <w:rFonts w:eastAsiaTheme="minorEastAsia" w:hint="eastAsia"/>
          <w:iCs/>
          <w:lang w:eastAsia="zh-CN"/>
        </w:rPr>
        <w:t xml:space="preserve"> which is simple but</w:t>
      </w:r>
      <w:r w:rsidR="0070559C">
        <w:rPr>
          <w:rFonts w:eastAsiaTheme="minorEastAsia" w:hint="eastAsia"/>
          <w:iCs/>
          <w:lang w:eastAsia="zh-CN"/>
        </w:rPr>
        <w:t xml:space="preserve"> there is</w:t>
      </w:r>
      <w:r w:rsidR="0056251B" w:rsidRPr="00731B36">
        <w:rPr>
          <w:rFonts w:eastAsiaTheme="minorEastAsia" w:hint="eastAsia"/>
          <w:iCs/>
          <w:lang w:eastAsia="zh-CN"/>
        </w:rPr>
        <w:t xml:space="preserve"> no altitude information in this format, the information in  </w:t>
      </w:r>
      <w:r w:rsidR="0056251B" w:rsidRPr="00731B36">
        <w:rPr>
          <w:rFonts w:eastAsiaTheme="minorEastAsia"/>
          <w:iCs/>
          <w:lang w:eastAsia="zh-CN"/>
        </w:rPr>
        <w:t>NTN-Config-r17</w:t>
      </w:r>
      <w:r w:rsidR="0056251B" w:rsidRPr="00731B36">
        <w:rPr>
          <w:rFonts w:eastAsiaTheme="minorEastAsia" w:hint="eastAsia"/>
          <w:iCs/>
          <w:lang w:eastAsia="zh-CN"/>
        </w:rPr>
        <w:t xml:space="preserve"> is complex </w:t>
      </w:r>
      <w:r w:rsidR="00CE260E">
        <w:rPr>
          <w:rFonts w:eastAsiaTheme="minorEastAsia" w:hint="eastAsia"/>
          <w:iCs/>
          <w:lang w:eastAsia="zh-CN"/>
        </w:rPr>
        <w:t xml:space="preserve">and </w:t>
      </w:r>
      <w:r w:rsidR="00D45748">
        <w:rPr>
          <w:rFonts w:eastAsiaTheme="minorEastAsia" w:hint="eastAsia"/>
          <w:iCs/>
          <w:lang w:eastAsia="zh-CN"/>
        </w:rPr>
        <w:t>it</w:t>
      </w:r>
      <w:r w:rsidR="00D45748">
        <w:rPr>
          <w:rFonts w:eastAsiaTheme="minorEastAsia"/>
          <w:iCs/>
          <w:lang w:eastAsia="zh-CN"/>
        </w:rPr>
        <w:t>’</w:t>
      </w:r>
      <w:r w:rsidR="00D45748">
        <w:rPr>
          <w:rFonts w:eastAsiaTheme="minorEastAsia" w:hint="eastAsia"/>
          <w:iCs/>
          <w:lang w:eastAsia="zh-CN"/>
        </w:rPr>
        <w:t xml:space="preserve">s </w:t>
      </w:r>
      <w:r w:rsidR="00FE677B">
        <w:rPr>
          <w:rFonts w:eastAsiaTheme="minorEastAsia" w:hint="eastAsia"/>
          <w:iCs/>
          <w:lang w:eastAsia="zh-CN"/>
        </w:rPr>
        <w:t xml:space="preserve">for the </w:t>
      </w:r>
      <w:r w:rsidR="00D45748">
        <w:rPr>
          <w:rFonts w:eastAsiaTheme="minorEastAsia" w:hint="eastAsia"/>
          <w:iCs/>
          <w:lang w:eastAsia="zh-CN"/>
        </w:rPr>
        <w:t>description of</w:t>
      </w:r>
      <w:r w:rsidR="00CE260E">
        <w:rPr>
          <w:rFonts w:eastAsiaTheme="minorEastAsia" w:hint="eastAsia"/>
          <w:iCs/>
          <w:lang w:eastAsia="zh-CN"/>
        </w:rPr>
        <w:t xml:space="preserve"> s</w:t>
      </w:r>
      <w:r w:rsidR="00CE260E" w:rsidRPr="00C44DAE">
        <w:rPr>
          <w:rFonts w:eastAsiaTheme="minorEastAsia"/>
          <w:iCs/>
          <w:lang w:eastAsia="zh-CN"/>
        </w:rPr>
        <w:t>atellite orbit</w:t>
      </w:r>
      <w:r w:rsidR="00DB13E9" w:rsidRPr="00731B36">
        <w:rPr>
          <w:rFonts w:eastAsiaTheme="minorEastAsia" w:hint="eastAsia"/>
          <w:iCs/>
          <w:lang w:eastAsia="zh-CN"/>
        </w:rPr>
        <w:t xml:space="preserve">. So the format in SIB19 is preferable if altitude information is not needed for ATG UE, otherwise </w:t>
      </w:r>
      <w:r w:rsidR="00D45748">
        <w:rPr>
          <w:rFonts w:eastAsiaTheme="minorEastAsia" w:hint="eastAsia"/>
          <w:iCs/>
          <w:lang w:eastAsia="zh-CN"/>
        </w:rPr>
        <w:t xml:space="preserve">a </w:t>
      </w:r>
      <w:r w:rsidR="00DB13E9" w:rsidRPr="00731B36">
        <w:rPr>
          <w:rFonts w:eastAsiaTheme="minorEastAsia" w:hint="eastAsia"/>
          <w:iCs/>
          <w:lang w:eastAsia="zh-CN"/>
        </w:rPr>
        <w:t xml:space="preserve">format </w:t>
      </w:r>
      <w:r w:rsidR="00D45748">
        <w:rPr>
          <w:rFonts w:eastAsiaTheme="minorEastAsia" w:hint="eastAsia"/>
          <w:iCs/>
          <w:lang w:eastAsia="zh-CN"/>
        </w:rPr>
        <w:t xml:space="preserve">of </w:t>
      </w:r>
      <w:r w:rsidR="00D45748" w:rsidRPr="00B15D13">
        <w:rPr>
          <w:i/>
          <w:iCs/>
          <w:noProof/>
          <w:lang w:eastAsia="ko-KR"/>
        </w:rPr>
        <w:t>EllipsoidPointWithAltitude</w:t>
      </w:r>
      <w:r w:rsidR="00DB13E9" w:rsidRPr="00731B36">
        <w:rPr>
          <w:rFonts w:eastAsiaTheme="minorEastAsia" w:hint="eastAsia"/>
          <w:iCs/>
          <w:lang w:eastAsia="zh-CN"/>
        </w:rPr>
        <w:t xml:space="preserve"> </w:t>
      </w:r>
      <w:r w:rsidR="00D45748">
        <w:rPr>
          <w:rFonts w:eastAsiaTheme="minorEastAsia" w:hint="eastAsia"/>
          <w:iCs/>
          <w:lang w:eastAsia="zh-CN"/>
        </w:rPr>
        <w:t>can be considered</w:t>
      </w:r>
      <w:r w:rsidR="00DB13E9" w:rsidRPr="00731B36">
        <w:rPr>
          <w:rFonts w:eastAsiaTheme="minorEastAsia" w:hint="eastAsia"/>
          <w:iCs/>
          <w:lang w:eastAsia="zh-CN"/>
        </w:rPr>
        <w:t>.</w:t>
      </w:r>
    </w:p>
    <w:p w:rsidR="001771C2" w:rsidRPr="00731B36" w:rsidRDefault="00DB13E9" w:rsidP="00731B36">
      <w:pPr>
        <w:spacing w:beforeLines="50" w:before="120" w:afterLines="50" w:after="120"/>
        <w:jc w:val="both"/>
        <w:rPr>
          <w:rFonts w:eastAsiaTheme="minorEastAsia"/>
          <w:b/>
          <w:lang w:eastAsia="zh-CN"/>
        </w:rPr>
      </w:pPr>
      <w:r w:rsidRPr="00731B36">
        <w:rPr>
          <w:rFonts w:eastAsiaTheme="minorEastAsia" w:hint="eastAsia"/>
          <w:b/>
          <w:lang w:eastAsia="zh-CN"/>
        </w:rPr>
        <w:t>Proposal</w:t>
      </w:r>
      <w:r w:rsidR="00931E3F">
        <w:rPr>
          <w:rFonts w:eastAsiaTheme="minorEastAsia" w:hint="eastAsia"/>
          <w:b/>
          <w:lang w:eastAsia="zh-CN"/>
        </w:rPr>
        <w:t xml:space="preserve"> </w:t>
      </w:r>
      <w:r w:rsidRPr="00731B36">
        <w:rPr>
          <w:rFonts w:eastAsiaTheme="minorEastAsia" w:hint="eastAsia"/>
          <w:b/>
          <w:lang w:eastAsia="zh-CN"/>
        </w:rPr>
        <w:t xml:space="preserve">1: </w:t>
      </w:r>
      <w:r w:rsidR="001771C2" w:rsidRPr="00731B36">
        <w:rPr>
          <w:rFonts w:eastAsiaTheme="minorEastAsia" w:hint="eastAsia"/>
          <w:b/>
          <w:lang w:eastAsia="zh-CN"/>
        </w:rPr>
        <w:t xml:space="preserve">The format of </w:t>
      </w:r>
      <w:r w:rsidR="001771C2" w:rsidRPr="00731B36">
        <w:rPr>
          <w:rFonts w:eastAsiaTheme="minorEastAsia"/>
          <w:b/>
          <w:lang w:eastAsia="zh-CN"/>
        </w:rPr>
        <w:t>location information</w:t>
      </w:r>
      <w:r w:rsidR="001771C2" w:rsidRPr="00731B36">
        <w:rPr>
          <w:rFonts w:eastAsiaTheme="minorEastAsia" w:hint="eastAsia"/>
          <w:b/>
          <w:lang w:eastAsia="zh-CN"/>
        </w:rPr>
        <w:t xml:space="preserve"> for camping cell and neighbor cell should be</w:t>
      </w:r>
      <w:r w:rsidR="00BE0D30">
        <w:rPr>
          <w:rFonts w:eastAsiaTheme="minorEastAsia" w:hint="eastAsia"/>
          <w:b/>
          <w:lang w:eastAsia="zh-CN"/>
        </w:rPr>
        <w:t xml:space="preserve"> the</w:t>
      </w:r>
      <w:r w:rsidR="001771C2" w:rsidRPr="00731B36">
        <w:rPr>
          <w:rFonts w:eastAsiaTheme="minorEastAsia" w:hint="eastAsia"/>
          <w:b/>
          <w:lang w:eastAsia="zh-CN"/>
        </w:rPr>
        <w:t xml:space="preserve"> same.</w:t>
      </w:r>
    </w:p>
    <w:p w:rsidR="00DB13E9" w:rsidRDefault="00DB13E9" w:rsidP="00731B36">
      <w:pPr>
        <w:spacing w:beforeLines="50" w:before="120" w:afterLines="50" w:after="120"/>
        <w:jc w:val="both"/>
        <w:rPr>
          <w:rFonts w:eastAsiaTheme="minorEastAsia"/>
          <w:b/>
          <w:lang w:eastAsia="zh-CN"/>
        </w:rPr>
      </w:pPr>
      <w:r w:rsidRPr="00731B36">
        <w:rPr>
          <w:rFonts w:eastAsiaTheme="minorEastAsia" w:hint="eastAsia"/>
          <w:b/>
          <w:lang w:eastAsia="zh-CN"/>
        </w:rPr>
        <w:t xml:space="preserve">Proposal 2: </w:t>
      </w:r>
      <w:r w:rsidR="00C44DAE">
        <w:rPr>
          <w:rFonts w:eastAsiaTheme="minorEastAsia" w:hint="eastAsia"/>
          <w:b/>
          <w:lang w:eastAsia="zh-CN"/>
        </w:rPr>
        <w:t>T</w:t>
      </w:r>
      <w:r w:rsidR="00C44DAE" w:rsidRPr="00731B36">
        <w:rPr>
          <w:rFonts w:eastAsiaTheme="minorEastAsia" w:hint="eastAsia"/>
          <w:b/>
          <w:lang w:eastAsia="zh-CN"/>
        </w:rPr>
        <w:t xml:space="preserve">he </w:t>
      </w:r>
      <w:r w:rsidR="00BE0D30">
        <w:rPr>
          <w:rFonts w:eastAsiaTheme="minorEastAsia" w:hint="eastAsia"/>
          <w:b/>
          <w:lang w:eastAsia="zh-CN"/>
        </w:rPr>
        <w:t xml:space="preserve">IE </w:t>
      </w:r>
      <w:r w:rsidR="00BE0D30" w:rsidRPr="00B328FD">
        <w:rPr>
          <w:rFonts w:eastAsiaTheme="minorEastAsia"/>
          <w:b/>
          <w:i/>
          <w:lang w:eastAsia="zh-CN"/>
        </w:rPr>
        <w:t>ReferenceLocation-r17</w:t>
      </w:r>
      <w:r w:rsidRPr="00731B36">
        <w:rPr>
          <w:rFonts w:eastAsiaTheme="minorEastAsia" w:hint="eastAsia"/>
          <w:b/>
          <w:lang w:eastAsia="zh-CN"/>
        </w:rPr>
        <w:t xml:space="preserve"> </w:t>
      </w:r>
      <w:r w:rsidR="005A53F8">
        <w:rPr>
          <w:rFonts w:eastAsiaTheme="minorEastAsia" w:hint="eastAsia"/>
          <w:b/>
          <w:lang w:eastAsia="zh-CN"/>
        </w:rPr>
        <w:t xml:space="preserve">could be </w:t>
      </w:r>
      <w:r w:rsidR="00BE0D30">
        <w:rPr>
          <w:rFonts w:eastAsiaTheme="minorEastAsia" w:hint="eastAsia"/>
          <w:b/>
          <w:lang w:eastAsia="zh-CN"/>
        </w:rPr>
        <w:t xml:space="preserve">used for </w:t>
      </w:r>
      <w:r w:rsidR="00BE0D30">
        <w:rPr>
          <w:rFonts w:eastAsiaTheme="minorEastAsia"/>
          <w:b/>
          <w:lang w:eastAsia="zh-CN"/>
        </w:rPr>
        <w:t>coarse</w:t>
      </w:r>
      <w:r w:rsidR="00BE0D30">
        <w:rPr>
          <w:rFonts w:eastAsiaTheme="minorEastAsia" w:hint="eastAsia"/>
          <w:b/>
          <w:lang w:eastAsia="zh-CN"/>
        </w:rPr>
        <w:t xml:space="preserve"> BS location</w:t>
      </w:r>
      <w:r w:rsidR="005A53F8">
        <w:rPr>
          <w:rFonts w:eastAsiaTheme="minorEastAsia" w:hint="eastAsia"/>
          <w:b/>
          <w:lang w:eastAsia="zh-CN"/>
        </w:rPr>
        <w:t xml:space="preserve"> in ATG SIB</w:t>
      </w:r>
      <w:r w:rsidRPr="00731B36">
        <w:rPr>
          <w:rFonts w:eastAsiaTheme="minorEastAsia" w:hint="eastAsia"/>
          <w:b/>
          <w:lang w:eastAsia="zh-CN"/>
        </w:rPr>
        <w:t xml:space="preserve"> if altitude information is not needed, otherwise the format </w:t>
      </w:r>
      <w:r w:rsidR="007F31B7">
        <w:rPr>
          <w:rFonts w:eastAsiaTheme="minorEastAsia" w:hint="eastAsia"/>
          <w:b/>
          <w:lang w:eastAsia="zh-CN"/>
        </w:rPr>
        <w:t xml:space="preserve">of </w:t>
      </w:r>
      <w:r w:rsidR="007F31B7" w:rsidRPr="00D57D7F">
        <w:rPr>
          <w:b/>
          <w:i/>
          <w:iCs/>
          <w:noProof/>
          <w:lang w:eastAsia="ko-KR"/>
        </w:rPr>
        <w:t>EllipsoidPointWithAltitude</w:t>
      </w:r>
      <w:r w:rsidR="007F31B7" w:rsidRPr="00731B36">
        <w:rPr>
          <w:rFonts w:eastAsiaTheme="minorEastAsia" w:hint="eastAsia"/>
          <w:b/>
          <w:lang w:eastAsia="zh-CN"/>
        </w:rPr>
        <w:t xml:space="preserve"> </w:t>
      </w:r>
      <w:r w:rsidR="00BE0D30">
        <w:rPr>
          <w:rFonts w:eastAsiaTheme="minorEastAsia" w:hint="eastAsia"/>
          <w:b/>
          <w:lang w:eastAsia="zh-CN"/>
        </w:rPr>
        <w:t>can be considered</w:t>
      </w:r>
      <w:r w:rsidR="00731B36" w:rsidRPr="00731B36">
        <w:rPr>
          <w:rFonts w:eastAsiaTheme="minorEastAsia" w:hint="eastAsia"/>
          <w:b/>
          <w:lang w:eastAsia="zh-CN"/>
        </w:rPr>
        <w:t>.</w:t>
      </w:r>
    </w:p>
    <w:p w:rsidR="00B328FD" w:rsidRPr="00731B36" w:rsidRDefault="00B328FD" w:rsidP="00731B36">
      <w:pPr>
        <w:spacing w:beforeLines="50" w:before="120" w:afterLines="50" w:after="120"/>
        <w:jc w:val="both"/>
        <w:rPr>
          <w:rFonts w:eastAsiaTheme="minorEastAsia"/>
          <w:b/>
          <w:lang w:eastAsia="zh-CN"/>
        </w:rPr>
      </w:pPr>
    </w:p>
    <w:p w:rsidR="007F31B7" w:rsidRPr="00B328FD" w:rsidRDefault="007F31B7" w:rsidP="00C7636F">
      <w:pPr>
        <w:pStyle w:val="20"/>
        <w:tabs>
          <w:tab w:val="clear" w:pos="1276"/>
        </w:tabs>
        <w:ind w:left="567"/>
      </w:pPr>
      <w:r w:rsidRPr="00B328FD">
        <w:rPr>
          <w:rFonts w:hint="eastAsia"/>
        </w:rPr>
        <w:t xml:space="preserve">On </w:t>
      </w:r>
      <w:r w:rsidRPr="00B328FD">
        <w:t>TA reporting</w:t>
      </w:r>
      <w:r w:rsidR="00AB4363">
        <w:rPr>
          <w:rFonts w:hint="eastAsia"/>
        </w:rPr>
        <w:t xml:space="preserve"> </w:t>
      </w:r>
    </w:p>
    <w:p w:rsidR="005A53F8" w:rsidRDefault="00FE677B" w:rsidP="005A53F8">
      <w:pPr>
        <w:shd w:val="clear" w:color="auto" w:fill="FFFFFF"/>
        <w:spacing w:afterLines="50" w:after="120" w:line="300" w:lineRule="atLeast"/>
        <w:rPr>
          <w:rFonts w:eastAsiaTheme="minorEastAsia" w:hint="eastAsia"/>
          <w:iCs/>
          <w:lang w:eastAsia="zh-CN"/>
        </w:rPr>
      </w:pPr>
      <w:r w:rsidRPr="00731B36">
        <w:rPr>
          <w:rFonts w:eastAsiaTheme="minorEastAsia" w:hint="eastAsia"/>
          <w:iCs/>
          <w:lang w:eastAsia="zh-CN"/>
        </w:rPr>
        <w:t xml:space="preserve">Regarding </w:t>
      </w:r>
      <w:r w:rsidR="005A53F8">
        <w:rPr>
          <w:rFonts w:eastAsiaTheme="minorEastAsia" w:hint="eastAsia"/>
          <w:iCs/>
          <w:lang w:eastAsia="zh-CN"/>
        </w:rPr>
        <w:t>TA reporting issue</w:t>
      </w:r>
      <w:r w:rsidR="00523DB3">
        <w:rPr>
          <w:rFonts w:eastAsiaTheme="minorEastAsia" w:hint="eastAsia"/>
          <w:iCs/>
          <w:lang w:eastAsia="zh-CN"/>
        </w:rPr>
        <w:t xml:space="preserve"> </w:t>
      </w:r>
      <w:r>
        <w:rPr>
          <w:rFonts w:eastAsiaTheme="minorEastAsia" w:hint="eastAsia"/>
          <w:iCs/>
          <w:lang w:eastAsia="zh-CN"/>
        </w:rPr>
        <w:t>[2]</w:t>
      </w:r>
      <w:r w:rsidRPr="00731B36">
        <w:rPr>
          <w:rFonts w:eastAsiaTheme="minorEastAsia" w:hint="eastAsia"/>
          <w:iCs/>
          <w:lang w:eastAsia="zh-CN"/>
        </w:rPr>
        <w:t>,</w:t>
      </w:r>
      <w:r w:rsidRPr="00FE677B">
        <w:rPr>
          <w:rFonts w:eastAsiaTheme="minorEastAsia"/>
          <w:iCs/>
          <w:lang w:eastAsia="zh-CN"/>
        </w:rPr>
        <w:t xml:space="preserve"> NTN TA reporting mechanism </w:t>
      </w:r>
      <w:r>
        <w:rPr>
          <w:rFonts w:eastAsiaTheme="minorEastAsia" w:hint="eastAsia"/>
          <w:iCs/>
          <w:lang w:eastAsia="zh-CN"/>
        </w:rPr>
        <w:t xml:space="preserve">could be reused </w:t>
      </w:r>
      <w:r w:rsidR="005A53F8">
        <w:rPr>
          <w:rFonts w:eastAsiaTheme="minorEastAsia" w:hint="eastAsia"/>
          <w:iCs/>
          <w:lang w:eastAsia="zh-CN"/>
        </w:rPr>
        <w:t>for</w:t>
      </w:r>
      <w:r>
        <w:rPr>
          <w:rFonts w:eastAsiaTheme="minorEastAsia" w:hint="eastAsia"/>
          <w:iCs/>
          <w:lang w:eastAsia="zh-CN"/>
        </w:rPr>
        <w:t xml:space="preserve"> the ATG TA reporting, but </w:t>
      </w:r>
      <w:r w:rsidRPr="00FE677B">
        <w:rPr>
          <w:rFonts w:eastAsiaTheme="minorEastAsia"/>
          <w:iCs/>
          <w:lang w:eastAsia="zh-CN"/>
        </w:rPr>
        <w:t>ATG TA repo</w:t>
      </w:r>
      <w:r>
        <w:rPr>
          <w:rFonts w:eastAsiaTheme="minorEastAsia"/>
          <w:iCs/>
          <w:lang w:eastAsia="zh-CN"/>
        </w:rPr>
        <w:t>rting requires finer granularit</w:t>
      </w:r>
      <w:r>
        <w:rPr>
          <w:rFonts w:eastAsiaTheme="minorEastAsia" w:hint="eastAsia"/>
          <w:iCs/>
          <w:lang w:eastAsia="zh-CN"/>
        </w:rPr>
        <w:t xml:space="preserve">y with </w:t>
      </w:r>
      <w:r w:rsidRPr="00FE677B">
        <w:rPr>
          <w:rFonts w:eastAsiaTheme="minorEastAsia" w:hint="eastAsia"/>
          <w:iCs/>
          <w:lang w:eastAsia="zh-CN"/>
        </w:rPr>
        <w:t>s</w:t>
      </w:r>
      <w:r w:rsidRPr="00FE677B">
        <w:rPr>
          <w:rFonts w:eastAsiaTheme="minorEastAsia"/>
          <w:iCs/>
          <w:lang w:eastAsia="zh-CN"/>
        </w:rPr>
        <w:t>ymbol level</w:t>
      </w:r>
      <w:r w:rsidRPr="00FE677B">
        <w:rPr>
          <w:rFonts w:eastAsiaTheme="minorEastAsia" w:hint="eastAsia"/>
          <w:iCs/>
          <w:lang w:eastAsia="zh-CN"/>
        </w:rPr>
        <w:t xml:space="preserve">, </w:t>
      </w:r>
      <w:r w:rsidR="005A53F8">
        <w:rPr>
          <w:rFonts w:eastAsiaTheme="minorEastAsia" w:hint="eastAsia"/>
          <w:iCs/>
          <w:lang w:eastAsia="zh-CN"/>
        </w:rPr>
        <w:t xml:space="preserve">as </w:t>
      </w:r>
      <w:r w:rsidRPr="00FE677B">
        <w:rPr>
          <w:rFonts w:eastAsiaTheme="minorEastAsia" w:hint="eastAsia"/>
          <w:iCs/>
          <w:lang w:eastAsia="zh-CN"/>
        </w:rPr>
        <w:t>t</w:t>
      </w:r>
      <w:r>
        <w:rPr>
          <w:rFonts w:eastAsiaTheme="minorEastAsia" w:hint="eastAsia"/>
          <w:iCs/>
          <w:lang w:eastAsia="zh-CN"/>
        </w:rPr>
        <w:t xml:space="preserve">he NTN TA reporting is slot level granularity. In order to support the </w:t>
      </w:r>
      <w:r w:rsidR="00523DB3">
        <w:rPr>
          <w:rFonts w:eastAsiaTheme="minorEastAsia" w:hint="eastAsia"/>
          <w:iCs/>
          <w:lang w:eastAsia="zh-CN"/>
        </w:rPr>
        <w:t>ATG TA reporting</w:t>
      </w:r>
      <w:r w:rsidR="00523DB3" w:rsidRPr="00FE677B">
        <w:rPr>
          <w:rFonts w:eastAsiaTheme="minorEastAsia" w:hint="eastAsia"/>
          <w:iCs/>
          <w:lang w:eastAsia="zh-CN"/>
        </w:rPr>
        <w:t xml:space="preserve"> </w:t>
      </w:r>
      <w:r w:rsidR="00523DB3">
        <w:rPr>
          <w:rFonts w:eastAsiaTheme="minorEastAsia" w:hint="eastAsia"/>
          <w:iCs/>
          <w:lang w:eastAsia="zh-CN"/>
        </w:rPr>
        <w:t xml:space="preserve">with </w:t>
      </w:r>
      <w:r w:rsidRPr="00FE677B">
        <w:rPr>
          <w:rFonts w:eastAsiaTheme="minorEastAsia" w:hint="eastAsia"/>
          <w:iCs/>
          <w:lang w:eastAsia="zh-CN"/>
        </w:rPr>
        <w:t>s</w:t>
      </w:r>
      <w:r w:rsidRPr="00FE677B">
        <w:rPr>
          <w:rFonts w:eastAsiaTheme="minorEastAsia"/>
          <w:iCs/>
          <w:lang w:eastAsia="zh-CN"/>
        </w:rPr>
        <w:t>ymbol level</w:t>
      </w:r>
      <w:r w:rsidR="00523DB3">
        <w:rPr>
          <w:rFonts w:eastAsiaTheme="minorEastAsia" w:hint="eastAsia"/>
          <w:iCs/>
          <w:lang w:eastAsia="zh-CN"/>
        </w:rPr>
        <w:t xml:space="preserve">, </w:t>
      </w:r>
      <w:r w:rsidR="009F1FD1">
        <w:rPr>
          <w:rFonts w:eastAsiaTheme="minorEastAsia" w:hint="eastAsia"/>
          <w:iCs/>
          <w:lang w:eastAsia="zh-CN"/>
        </w:rPr>
        <w:t>one new MAC</w:t>
      </w:r>
      <w:r w:rsidR="00BE0D30">
        <w:rPr>
          <w:rFonts w:eastAsiaTheme="minorEastAsia" w:hint="eastAsia"/>
          <w:iCs/>
          <w:lang w:eastAsia="zh-CN"/>
        </w:rPr>
        <w:t xml:space="preserve"> </w:t>
      </w:r>
      <w:r w:rsidR="009F1FD1">
        <w:rPr>
          <w:rFonts w:eastAsiaTheme="minorEastAsia" w:hint="eastAsia"/>
          <w:iCs/>
          <w:lang w:eastAsia="zh-CN"/>
        </w:rPr>
        <w:t xml:space="preserve">CE different from the </w:t>
      </w:r>
      <w:r w:rsidR="009F1FD1" w:rsidRPr="00B71987">
        <w:rPr>
          <w:noProof/>
        </w:rPr>
        <w:t xml:space="preserve">Timing Advance Report MAC </w:t>
      </w:r>
      <w:r w:rsidR="009F1FD1" w:rsidRPr="00B71987">
        <w:rPr>
          <w:noProof/>
          <w:lang w:eastAsia="ko-KR"/>
        </w:rPr>
        <w:t>CE</w:t>
      </w:r>
      <w:r w:rsidR="009F1FD1">
        <w:rPr>
          <w:rFonts w:eastAsiaTheme="minorEastAsia" w:hint="eastAsia"/>
          <w:iCs/>
          <w:lang w:eastAsia="zh-CN"/>
        </w:rPr>
        <w:t xml:space="preserve"> for NTN will be introduced for </w:t>
      </w:r>
      <w:r w:rsidR="00BE0D30">
        <w:rPr>
          <w:rFonts w:eastAsiaTheme="minorEastAsia" w:hint="eastAsia"/>
          <w:iCs/>
          <w:lang w:eastAsia="zh-CN"/>
        </w:rPr>
        <w:t>ATG</w:t>
      </w:r>
      <w:r w:rsidR="009F1FD1" w:rsidRPr="00FE677B">
        <w:rPr>
          <w:rFonts w:eastAsiaTheme="minorEastAsia"/>
          <w:iCs/>
          <w:lang w:eastAsia="zh-CN"/>
        </w:rPr>
        <w:t xml:space="preserve"> TA reporting</w:t>
      </w:r>
      <w:r w:rsidR="009F1FD1">
        <w:rPr>
          <w:rFonts w:eastAsiaTheme="minorEastAsia" w:hint="eastAsia"/>
          <w:iCs/>
          <w:lang w:eastAsia="zh-CN"/>
        </w:rPr>
        <w:t xml:space="preserve">, the </w:t>
      </w:r>
      <w:r w:rsidR="00C7636F">
        <w:rPr>
          <w:rFonts w:eastAsiaTheme="minorEastAsia" w:hint="eastAsia"/>
          <w:iCs/>
          <w:lang w:eastAsia="zh-CN"/>
        </w:rPr>
        <w:t xml:space="preserve">format could be similar to current </w:t>
      </w:r>
      <w:r w:rsidR="00C7636F" w:rsidRPr="00E87D15">
        <w:rPr>
          <w:lang w:eastAsia="ko-KR"/>
        </w:rPr>
        <w:t>Timing Advance Report MAC CE</w:t>
      </w:r>
      <w:r w:rsidR="009F1FD1">
        <w:rPr>
          <w:rFonts w:eastAsiaTheme="minorEastAsia" w:hint="eastAsia"/>
          <w:iCs/>
          <w:lang w:eastAsia="zh-CN"/>
        </w:rPr>
        <w:t xml:space="preserve">. </w:t>
      </w:r>
      <w:r w:rsidR="00C7636F">
        <w:rPr>
          <w:rFonts w:eastAsiaTheme="minorEastAsia" w:hint="eastAsia"/>
          <w:iCs/>
          <w:lang w:eastAsia="zh-CN"/>
        </w:rPr>
        <w:t xml:space="preserve">The difference is one octet is sufficient as at most 28symbol is </w:t>
      </w:r>
      <w:r w:rsidR="000E6C2A">
        <w:rPr>
          <w:rFonts w:eastAsiaTheme="minorEastAsia" w:hint="eastAsia"/>
          <w:iCs/>
          <w:lang w:eastAsia="zh-CN"/>
        </w:rPr>
        <w:t>indicated</w:t>
      </w:r>
      <w:r w:rsidR="00C7636F">
        <w:rPr>
          <w:rFonts w:eastAsiaTheme="minorEastAsia" w:hint="eastAsia"/>
          <w:iCs/>
          <w:lang w:eastAsia="zh-CN"/>
        </w:rPr>
        <w:t xml:space="preserve">. </w:t>
      </w:r>
    </w:p>
    <w:p w:rsidR="007F31B7" w:rsidRPr="000E6C2A" w:rsidRDefault="009F1FD1" w:rsidP="00FE677B">
      <w:pPr>
        <w:shd w:val="clear" w:color="auto" w:fill="FFFFFF"/>
        <w:spacing w:line="300" w:lineRule="atLeast"/>
        <w:rPr>
          <w:rFonts w:eastAsiaTheme="minorEastAsia"/>
          <w:iCs/>
          <w:lang w:eastAsia="zh-CN"/>
        </w:rPr>
      </w:pPr>
      <w:r>
        <w:rPr>
          <w:rFonts w:eastAsiaTheme="minorEastAsia" w:hint="eastAsia"/>
          <w:iCs/>
          <w:lang w:eastAsia="zh-CN"/>
        </w:rPr>
        <w:t xml:space="preserve">Besides, </w:t>
      </w:r>
      <w:proofErr w:type="spellStart"/>
      <w:r w:rsidRPr="00E87D15">
        <w:rPr>
          <w:i/>
          <w:iCs/>
          <w:lang w:eastAsia="ko-KR"/>
        </w:rPr>
        <w:t>offsetThresholdTA</w:t>
      </w:r>
      <w:proofErr w:type="spellEnd"/>
      <w:r w:rsidR="00637BB7" w:rsidRPr="00637BB7">
        <w:rPr>
          <w:rFonts w:eastAsiaTheme="minorEastAsia" w:hint="eastAsia"/>
          <w:iCs/>
          <w:lang w:eastAsia="zh-CN"/>
        </w:rPr>
        <w:t xml:space="preserve"> in RRC message is </w:t>
      </w:r>
      <w:hyperlink r:id="rId9" w:tgtFrame="_blank" w:history="1">
        <w:r w:rsidR="00637BB7" w:rsidRPr="00637BB7">
          <w:rPr>
            <w:rFonts w:eastAsiaTheme="minorEastAsia"/>
            <w:iCs/>
            <w:lang w:eastAsia="zh-CN"/>
          </w:rPr>
          <w:t>millisecond</w:t>
        </w:r>
      </w:hyperlink>
      <w:r w:rsidR="00637BB7">
        <w:rPr>
          <w:rFonts w:eastAsiaTheme="minorEastAsia" w:hint="eastAsia"/>
          <w:iCs/>
          <w:lang w:eastAsia="zh-CN"/>
        </w:rPr>
        <w:t xml:space="preserve"> </w:t>
      </w:r>
      <w:r w:rsidR="00637BB7">
        <w:rPr>
          <w:rFonts w:eastAsiaTheme="minorEastAsia"/>
          <w:iCs/>
          <w:lang w:eastAsia="zh-CN"/>
        </w:rPr>
        <w:t>level</w:t>
      </w:r>
      <w:r w:rsidR="00637BB7">
        <w:rPr>
          <w:rFonts w:eastAsiaTheme="minorEastAsia" w:hint="eastAsia"/>
          <w:iCs/>
          <w:lang w:eastAsia="zh-CN"/>
        </w:rPr>
        <w:t xml:space="preserve">, the enhanced </w:t>
      </w:r>
      <w:proofErr w:type="spellStart"/>
      <w:r w:rsidR="00637BB7" w:rsidRPr="00E87D15">
        <w:rPr>
          <w:i/>
          <w:iCs/>
          <w:lang w:eastAsia="ko-KR"/>
        </w:rPr>
        <w:t>offsetThresholdTA</w:t>
      </w:r>
      <w:proofErr w:type="spellEnd"/>
      <w:r w:rsidR="00BE0D30">
        <w:rPr>
          <w:rFonts w:eastAsiaTheme="minorEastAsia" w:hint="eastAsia"/>
          <w:iCs/>
          <w:lang w:eastAsia="zh-CN"/>
        </w:rPr>
        <w:t xml:space="preserve"> with symbol level</w:t>
      </w:r>
      <w:r w:rsidR="00637BB7" w:rsidRPr="00637BB7">
        <w:rPr>
          <w:rFonts w:eastAsiaTheme="minorEastAsia" w:hint="eastAsia"/>
          <w:iCs/>
          <w:lang w:eastAsia="zh-CN"/>
        </w:rPr>
        <w:t xml:space="preserve"> </w:t>
      </w:r>
      <w:r w:rsidR="00637BB7">
        <w:rPr>
          <w:rFonts w:eastAsiaTheme="minorEastAsia" w:hint="eastAsia"/>
          <w:iCs/>
          <w:lang w:eastAsia="zh-CN"/>
        </w:rPr>
        <w:t xml:space="preserve">information </w:t>
      </w:r>
      <w:r w:rsidR="00637BB7" w:rsidRPr="00637BB7">
        <w:rPr>
          <w:rFonts w:eastAsiaTheme="minorEastAsia" w:hint="eastAsia"/>
          <w:iCs/>
          <w:lang w:eastAsia="zh-CN"/>
        </w:rPr>
        <w:t>is needed for ATG UE</w:t>
      </w:r>
      <w:r w:rsidR="00637BB7">
        <w:rPr>
          <w:rFonts w:eastAsiaTheme="minorEastAsia" w:hint="eastAsia"/>
          <w:i/>
          <w:iCs/>
          <w:lang w:eastAsia="zh-CN"/>
        </w:rPr>
        <w:t>.</w:t>
      </w:r>
      <w:r w:rsidR="000E6C2A">
        <w:rPr>
          <w:rFonts w:eastAsiaTheme="minorEastAsia" w:hint="eastAsia"/>
          <w:iCs/>
          <w:lang w:eastAsia="zh-CN"/>
        </w:rPr>
        <w:t xml:space="preserve"> </w:t>
      </w:r>
      <w:r w:rsidR="000E6C2A">
        <w:rPr>
          <w:rFonts w:eastAsiaTheme="minorEastAsia"/>
          <w:iCs/>
          <w:lang w:eastAsia="zh-CN"/>
        </w:rPr>
        <w:t>A</w:t>
      </w:r>
      <w:r w:rsidR="000E6C2A">
        <w:rPr>
          <w:rFonts w:eastAsiaTheme="minorEastAsia" w:hint="eastAsia"/>
          <w:iCs/>
          <w:lang w:eastAsia="zh-CN"/>
        </w:rPr>
        <w:t xml:space="preserve">ccording to current MAC spec, </w:t>
      </w:r>
      <w:r w:rsidR="000E6C2A">
        <w:rPr>
          <w:rFonts w:eastAsiaTheme="minorEastAsia"/>
          <w:iCs/>
          <w:lang w:eastAsia="zh-CN"/>
        </w:rPr>
        <w:t>“</w:t>
      </w:r>
      <w:r w:rsidR="000E6C2A" w:rsidRPr="00E87D15">
        <w:rPr>
          <w:rFonts w:eastAsia="Malgun Gothic"/>
          <w:lang w:eastAsia="ko-KR"/>
        </w:rPr>
        <w:t>if the variation between the</w:t>
      </w:r>
      <w:r w:rsidR="000E6C2A" w:rsidRPr="00E87D15">
        <w:t xml:space="preserve"> current estimate of the Timing Advance value and the last reported Timing Advance value is equal to or larger than </w:t>
      </w:r>
      <w:proofErr w:type="spellStart"/>
      <w:r w:rsidR="000E6C2A" w:rsidRPr="00E87D15">
        <w:rPr>
          <w:i/>
          <w:iCs/>
          <w:lang w:eastAsia="ko-KR"/>
        </w:rPr>
        <w:t>offsetThresholdTA</w:t>
      </w:r>
      <w:proofErr w:type="spellEnd"/>
      <w:r w:rsidR="000E6C2A">
        <w:rPr>
          <w:rFonts w:eastAsiaTheme="minorEastAsia"/>
          <w:iCs/>
          <w:lang w:eastAsia="zh-CN"/>
        </w:rPr>
        <w:t>”</w:t>
      </w:r>
      <w:r w:rsidR="000E6C2A">
        <w:rPr>
          <w:rFonts w:eastAsiaTheme="minorEastAsia" w:hint="eastAsia"/>
          <w:iCs/>
          <w:lang w:eastAsia="zh-CN"/>
        </w:rPr>
        <w:t xml:space="preserve">, </w:t>
      </w:r>
      <w:r w:rsidR="000E6C2A" w:rsidRPr="000E6C2A">
        <w:rPr>
          <w:rFonts w:eastAsiaTheme="minorEastAsia"/>
          <w:iCs/>
          <w:lang w:eastAsia="zh-CN"/>
        </w:rPr>
        <w:t>A Timing Advance report (TAR) shall be triggered</w:t>
      </w:r>
      <w:r w:rsidR="000E6C2A">
        <w:rPr>
          <w:rFonts w:eastAsiaTheme="minorEastAsia" w:hint="eastAsia"/>
          <w:iCs/>
          <w:lang w:eastAsia="zh-CN"/>
        </w:rPr>
        <w:t xml:space="preserve">. </w:t>
      </w:r>
      <w:r w:rsidR="000E6C2A">
        <w:rPr>
          <w:rFonts w:eastAsiaTheme="minorEastAsia"/>
          <w:iCs/>
          <w:lang w:eastAsia="zh-CN"/>
        </w:rPr>
        <w:t>I</w:t>
      </w:r>
      <w:r w:rsidR="000E6C2A">
        <w:rPr>
          <w:rFonts w:eastAsiaTheme="minorEastAsia" w:hint="eastAsia"/>
          <w:iCs/>
          <w:lang w:eastAsia="zh-CN"/>
        </w:rPr>
        <w:t xml:space="preserve">f a smaller </w:t>
      </w:r>
      <w:r w:rsidR="000E6C2A">
        <w:rPr>
          <w:rFonts w:eastAsiaTheme="minorEastAsia"/>
          <w:iCs/>
          <w:lang w:eastAsia="zh-CN"/>
        </w:rPr>
        <w:t>threshold</w:t>
      </w:r>
      <w:r w:rsidR="000E6C2A">
        <w:rPr>
          <w:rFonts w:eastAsiaTheme="minorEastAsia" w:hint="eastAsia"/>
          <w:iCs/>
          <w:lang w:eastAsia="zh-CN"/>
        </w:rPr>
        <w:t xml:space="preserve"> is not introduced for ATG, a UE only triggers TAR upon </w:t>
      </w:r>
      <w:r w:rsidR="000E6C2A">
        <w:rPr>
          <w:rFonts w:eastAsiaTheme="minorEastAsia"/>
          <w:iCs/>
          <w:lang w:eastAsia="zh-CN"/>
        </w:rPr>
        <w:t>“</w:t>
      </w:r>
      <w:r w:rsidR="000E6C2A" w:rsidRPr="00E87D15">
        <w:rPr>
          <w:rFonts w:eastAsia="Malgun Gothic"/>
          <w:lang w:eastAsia="ko-KR"/>
        </w:rPr>
        <w:t>upon</w:t>
      </w:r>
      <w:r w:rsidR="000E6C2A" w:rsidRPr="00E87D15">
        <w:t xml:space="preserve"> configuration of </w:t>
      </w:r>
      <w:proofErr w:type="spellStart"/>
      <w:r w:rsidR="000E6C2A" w:rsidRPr="00E87D15">
        <w:rPr>
          <w:i/>
          <w:iCs/>
          <w:lang w:eastAsia="ko-KR"/>
        </w:rPr>
        <w:t>offsetThresholdTA</w:t>
      </w:r>
      <w:proofErr w:type="spellEnd"/>
      <w:r w:rsidR="000E6C2A" w:rsidRPr="00E87D15">
        <w:rPr>
          <w:lang w:eastAsia="ko-KR"/>
        </w:rPr>
        <w:t xml:space="preserve"> by upper layers</w:t>
      </w:r>
      <w:r w:rsidR="000E6C2A" w:rsidRPr="00E87D15">
        <w:t>, if the UE has not previously reported Timing Advance value to current Serving Cell</w:t>
      </w:r>
      <w:r w:rsidR="000E6C2A">
        <w:rPr>
          <w:rFonts w:eastAsiaTheme="minorEastAsia"/>
          <w:iCs/>
          <w:lang w:eastAsia="zh-CN"/>
        </w:rPr>
        <w:t>”</w:t>
      </w:r>
      <w:r w:rsidR="002817D8">
        <w:rPr>
          <w:rFonts w:eastAsiaTheme="minorEastAsia" w:hint="eastAsia"/>
          <w:iCs/>
          <w:lang w:eastAsia="zh-CN"/>
        </w:rPr>
        <w:t xml:space="preserve">  and in case of RRC setup/reconfiguration/resume</w:t>
      </w:r>
      <w:r w:rsidR="000E6C2A">
        <w:rPr>
          <w:rFonts w:eastAsiaTheme="minorEastAsia" w:hint="eastAsia"/>
          <w:iCs/>
          <w:lang w:eastAsia="zh-CN"/>
        </w:rPr>
        <w:t xml:space="preserve">. </w:t>
      </w:r>
      <w:r w:rsidR="000E6C2A">
        <w:rPr>
          <w:rFonts w:eastAsiaTheme="minorEastAsia"/>
          <w:iCs/>
          <w:lang w:eastAsia="zh-CN"/>
        </w:rPr>
        <w:t>T</w:t>
      </w:r>
      <w:r w:rsidR="000E6C2A">
        <w:rPr>
          <w:rFonts w:eastAsiaTheme="minorEastAsia" w:hint="eastAsia"/>
          <w:iCs/>
          <w:lang w:eastAsia="zh-CN"/>
        </w:rPr>
        <w:t>his means there will be no subsequent TARs reported to</w:t>
      </w:r>
      <w:r w:rsidR="002817D8">
        <w:rPr>
          <w:rFonts w:eastAsiaTheme="minorEastAsia" w:hint="eastAsia"/>
          <w:iCs/>
          <w:lang w:eastAsia="zh-CN"/>
        </w:rPr>
        <w:t xml:space="preserve"> ATG</w:t>
      </w:r>
      <w:r w:rsidR="000E6C2A">
        <w:rPr>
          <w:rFonts w:eastAsiaTheme="minorEastAsia" w:hint="eastAsia"/>
          <w:iCs/>
          <w:lang w:eastAsia="zh-CN"/>
        </w:rPr>
        <w:t xml:space="preserve"> network</w:t>
      </w:r>
      <w:r w:rsidR="002817D8">
        <w:rPr>
          <w:rFonts w:eastAsiaTheme="minorEastAsia" w:hint="eastAsia"/>
          <w:iCs/>
          <w:lang w:eastAsia="zh-CN"/>
        </w:rPr>
        <w:t xml:space="preserve"> corresponding to UE movements</w:t>
      </w:r>
      <w:r w:rsidR="005A53F8">
        <w:rPr>
          <w:rFonts w:eastAsiaTheme="minorEastAsia" w:hint="eastAsia"/>
          <w:iCs/>
          <w:lang w:eastAsia="zh-CN"/>
        </w:rPr>
        <w:t>, as the variation in ATG cannot be larger than pre-configured threshold</w:t>
      </w:r>
      <w:r w:rsidR="000E6C2A">
        <w:rPr>
          <w:rFonts w:eastAsiaTheme="minorEastAsia" w:hint="eastAsia"/>
          <w:iCs/>
          <w:lang w:eastAsia="zh-CN"/>
        </w:rPr>
        <w:t>.</w:t>
      </w:r>
    </w:p>
    <w:p w:rsidR="00637BB7" w:rsidRPr="00D57D7F" w:rsidRDefault="00637BB7" w:rsidP="00637BB7">
      <w:pPr>
        <w:spacing w:beforeLines="50" w:before="120" w:afterLines="50" w:after="120"/>
        <w:jc w:val="both"/>
        <w:rPr>
          <w:rFonts w:eastAsiaTheme="minorEastAsia"/>
          <w:b/>
          <w:lang w:eastAsia="zh-CN"/>
        </w:rPr>
      </w:pPr>
      <w:r w:rsidRPr="00D57D7F">
        <w:rPr>
          <w:rFonts w:eastAsiaTheme="minorEastAsia" w:hint="eastAsia"/>
          <w:b/>
          <w:lang w:eastAsia="zh-CN"/>
        </w:rPr>
        <w:t>Proposal 3:</w:t>
      </w:r>
      <w:r w:rsidRPr="00D57D7F">
        <w:rPr>
          <w:rFonts w:eastAsiaTheme="minorEastAsia" w:hint="eastAsia"/>
          <w:b/>
          <w:iCs/>
          <w:lang w:eastAsia="zh-CN"/>
        </w:rPr>
        <w:t xml:space="preserve"> A new</w:t>
      </w:r>
      <w:r w:rsidR="005A53F8">
        <w:rPr>
          <w:rFonts w:eastAsiaTheme="minorEastAsia" w:hint="eastAsia"/>
          <w:b/>
          <w:iCs/>
          <w:lang w:eastAsia="zh-CN"/>
        </w:rPr>
        <w:t xml:space="preserve"> one-o</w:t>
      </w:r>
      <w:r w:rsidR="002817D8">
        <w:rPr>
          <w:rFonts w:eastAsiaTheme="minorEastAsia" w:hint="eastAsia"/>
          <w:b/>
          <w:iCs/>
          <w:lang w:eastAsia="zh-CN"/>
        </w:rPr>
        <w:t>ctet</w:t>
      </w:r>
      <w:r w:rsidRPr="00D57D7F">
        <w:rPr>
          <w:rFonts w:eastAsiaTheme="minorEastAsia" w:hint="eastAsia"/>
          <w:b/>
          <w:iCs/>
          <w:lang w:eastAsia="zh-CN"/>
        </w:rPr>
        <w:t xml:space="preserve"> MAC</w:t>
      </w:r>
      <w:r w:rsidR="00BE0D30" w:rsidRPr="00D57D7F">
        <w:rPr>
          <w:rFonts w:eastAsiaTheme="minorEastAsia" w:hint="eastAsia"/>
          <w:b/>
          <w:iCs/>
          <w:lang w:eastAsia="zh-CN"/>
        </w:rPr>
        <w:t xml:space="preserve"> </w:t>
      </w:r>
      <w:r w:rsidRPr="00D57D7F">
        <w:rPr>
          <w:rFonts w:eastAsiaTheme="minorEastAsia" w:hint="eastAsia"/>
          <w:b/>
          <w:iCs/>
          <w:lang w:eastAsia="zh-CN"/>
        </w:rPr>
        <w:t xml:space="preserve">CE </w:t>
      </w:r>
      <w:r w:rsidR="00BE0D30" w:rsidRPr="00D57D7F">
        <w:rPr>
          <w:rFonts w:eastAsiaTheme="minorEastAsia" w:hint="eastAsia"/>
          <w:b/>
          <w:iCs/>
          <w:lang w:eastAsia="zh-CN"/>
        </w:rPr>
        <w:t>is</w:t>
      </w:r>
      <w:r w:rsidRPr="00D57D7F">
        <w:rPr>
          <w:rFonts w:eastAsiaTheme="minorEastAsia" w:hint="eastAsia"/>
          <w:b/>
          <w:iCs/>
          <w:lang w:eastAsia="zh-CN"/>
        </w:rPr>
        <w:t xml:space="preserve"> introduced for </w:t>
      </w:r>
      <w:r w:rsidR="00BE0D30" w:rsidRPr="00D57D7F">
        <w:rPr>
          <w:rFonts w:eastAsiaTheme="minorEastAsia" w:hint="eastAsia"/>
          <w:b/>
          <w:iCs/>
          <w:lang w:eastAsia="zh-CN"/>
        </w:rPr>
        <w:t>ATG</w:t>
      </w:r>
      <w:r w:rsidRPr="00D57D7F">
        <w:rPr>
          <w:rFonts w:eastAsiaTheme="minorEastAsia"/>
          <w:b/>
          <w:iCs/>
          <w:lang w:eastAsia="zh-CN"/>
        </w:rPr>
        <w:t xml:space="preserve"> TA reporting</w:t>
      </w:r>
      <w:r w:rsidR="00BE0D30" w:rsidRPr="00D57D7F">
        <w:rPr>
          <w:rFonts w:eastAsiaTheme="minorEastAsia" w:hint="eastAsia"/>
          <w:b/>
          <w:iCs/>
          <w:lang w:eastAsia="zh-CN"/>
        </w:rPr>
        <w:t xml:space="preserve"> with 1 symbol granularity</w:t>
      </w:r>
      <w:r w:rsidRPr="00D57D7F">
        <w:rPr>
          <w:rFonts w:eastAsiaTheme="minorEastAsia" w:hint="eastAsia"/>
          <w:b/>
          <w:lang w:eastAsia="zh-CN"/>
        </w:rPr>
        <w:t>.</w:t>
      </w:r>
    </w:p>
    <w:p w:rsidR="00637BB7" w:rsidRDefault="00637BB7" w:rsidP="00637BB7">
      <w:pPr>
        <w:spacing w:beforeLines="50" w:before="120" w:afterLines="50" w:after="120"/>
        <w:jc w:val="both"/>
        <w:rPr>
          <w:rFonts w:eastAsiaTheme="minorEastAsia"/>
          <w:b/>
          <w:iCs/>
          <w:lang w:eastAsia="zh-CN"/>
        </w:rPr>
      </w:pPr>
      <w:r w:rsidRPr="00D57D7F">
        <w:rPr>
          <w:rFonts w:eastAsiaTheme="minorEastAsia" w:hint="eastAsia"/>
          <w:b/>
          <w:lang w:eastAsia="zh-CN"/>
        </w:rPr>
        <w:t>Proposal 4:</w:t>
      </w:r>
      <w:r w:rsidRPr="00D57D7F">
        <w:rPr>
          <w:rFonts w:eastAsiaTheme="minorEastAsia" w:hint="eastAsia"/>
          <w:b/>
          <w:iCs/>
          <w:lang w:eastAsia="zh-CN"/>
        </w:rPr>
        <w:t xml:space="preserve"> The enhanced </w:t>
      </w:r>
      <w:proofErr w:type="spellStart"/>
      <w:r w:rsidRPr="00D57D7F">
        <w:rPr>
          <w:b/>
          <w:i/>
          <w:iCs/>
          <w:lang w:eastAsia="ko-KR"/>
        </w:rPr>
        <w:t>offsetThresholdTA</w:t>
      </w:r>
      <w:proofErr w:type="spellEnd"/>
      <w:r w:rsidRPr="00D57D7F">
        <w:rPr>
          <w:rFonts w:eastAsiaTheme="minorEastAsia" w:hint="eastAsia"/>
          <w:b/>
          <w:iCs/>
          <w:lang w:eastAsia="zh-CN"/>
        </w:rPr>
        <w:t xml:space="preserve"> with </w:t>
      </w:r>
      <w:r w:rsidR="00BE0D30" w:rsidRPr="00D57D7F">
        <w:rPr>
          <w:rFonts w:eastAsiaTheme="minorEastAsia" w:hint="eastAsia"/>
          <w:b/>
          <w:iCs/>
          <w:lang w:eastAsia="zh-CN"/>
        </w:rPr>
        <w:t xml:space="preserve">symbol level </w:t>
      </w:r>
      <w:r w:rsidRPr="00D57D7F">
        <w:rPr>
          <w:rFonts w:eastAsiaTheme="minorEastAsia" w:hint="eastAsia"/>
          <w:b/>
          <w:iCs/>
          <w:lang w:eastAsia="zh-CN"/>
        </w:rPr>
        <w:t>information is needed for ATG UE.</w:t>
      </w:r>
    </w:p>
    <w:p w:rsidR="00B328FD" w:rsidRPr="00D57D7F" w:rsidRDefault="00B328FD" w:rsidP="00637BB7">
      <w:pPr>
        <w:spacing w:beforeLines="50" w:before="120" w:afterLines="50" w:after="120"/>
        <w:jc w:val="both"/>
        <w:rPr>
          <w:rFonts w:eastAsiaTheme="minorEastAsia"/>
          <w:b/>
          <w:lang w:eastAsia="zh-CN"/>
        </w:rPr>
      </w:pPr>
    </w:p>
    <w:p w:rsidR="00A6305D" w:rsidRPr="00B328FD" w:rsidRDefault="00C6620D" w:rsidP="002817D8">
      <w:pPr>
        <w:pStyle w:val="20"/>
        <w:tabs>
          <w:tab w:val="clear" w:pos="1276"/>
        </w:tabs>
        <w:ind w:left="567"/>
      </w:pPr>
      <w:r w:rsidRPr="00B328FD">
        <w:rPr>
          <w:rFonts w:hint="eastAsia"/>
        </w:rPr>
        <w:t xml:space="preserve">On the </w:t>
      </w:r>
      <w:proofErr w:type="spellStart"/>
      <w:r w:rsidR="00A6305D" w:rsidRPr="00B328FD">
        <w:t>k</w:t>
      </w:r>
      <w:r w:rsidR="00A6305D" w:rsidRPr="00C7636F">
        <w:rPr>
          <w:vertAlign w:val="subscript"/>
        </w:rPr>
        <w:t>offset</w:t>
      </w:r>
      <w:proofErr w:type="spellEnd"/>
    </w:p>
    <w:p w:rsidR="00E31074" w:rsidRDefault="005C31CB" w:rsidP="00A57963">
      <w:pPr>
        <w:spacing w:beforeLines="50" w:before="120"/>
        <w:jc w:val="both"/>
        <w:rPr>
          <w:rFonts w:eastAsiaTheme="minorEastAsia"/>
          <w:iCs/>
          <w:lang w:eastAsia="zh-CN"/>
        </w:rPr>
      </w:pPr>
      <w:r>
        <w:rPr>
          <w:rFonts w:eastAsiaTheme="minorEastAsia" w:hint="eastAsia"/>
          <w:iCs/>
          <w:lang w:eastAsia="zh-CN"/>
        </w:rPr>
        <w:t>Based on the LS</w:t>
      </w:r>
      <w:r w:rsidR="00E426F0">
        <w:rPr>
          <w:rFonts w:eastAsiaTheme="minorEastAsia" w:hint="eastAsia"/>
          <w:iCs/>
          <w:lang w:eastAsia="zh-CN"/>
        </w:rPr>
        <w:t xml:space="preserve"> </w:t>
      </w:r>
      <w:r>
        <w:rPr>
          <w:rFonts w:eastAsiaTheme="minorEastAsia" w:hint="eastAsia"/>
          <w:iCs/>
          <w:lang w:eastAsia="zh-CN"/>
        </w:rPr>
        <w:t>[</w:t>
      </w:r>
      <w:r w:rsidR="0070559C">
        <w:rPr>
          <w:rFonts w:eastAsiaTheme="minorEastAsia" w:hint="eastAsia"/>
          <w:iCs/>
          <w:lang w:eastAsia="zh-CN"/>
        </w:rPr>
        <w:t>4</w:t>
      </w:r>
      <w:r>
        <w:rPr>
          <w:rFonts w:eastAsiaTheme="minorEastAsia" w:hint="eastAsia"/>
          <w:iCs/>
          <w:lang w:eastAsia="zh-CN"/>
        </w:rPr>
        <w:t>]</w:t>
      </w:r>
      <w:r w:rsidR="004702D0">
        <w:rPr>
          <w:rFonts w:eastAsiaTheme="minorEastAsia" w:hint="eastAsia"/>
          <w:iCs/>
          <w:lang w:eastAsia="zh-CN"/>
        </w:rPr>
        <w:t xml:space="preserve"> </w:t>
      </w:r>
      <w:r w:rsidR="00E426F0">
        <w:rPr>
          <w:rFonts w:eastAsiaTheme="minorEastAsia" w:hint="eastAsia"/>
          <w:iCs/>
          <w:lang w:eastAsia="zh-CN"/>
        </w:rPr>
        <w:t xml:space="preserve">as below </w:t>
      </w:r>
      <w:r w:rsidR="004702D0">
        <w:rPr>
          <w:rFonts w:eastAsiaTheme="minorEastAsia" w:hint="eastAsia"/>
          <w:iCs/>
          <w:lang w:eastAsia="zh-CN"/>
        </w:rPr>
        <w:t>from RAN4</w:t>
      </w:r>
      <w:r>
        <w:rPr>
          <w:rFonts w:eastAsiaTheme="minorEastAsia" w:hint="eastAsia"/>
          <w:iCs/>
          <w:lang w:eastAsia="zh-CN"/>
        </w:rPr>
        <w:t>,</w:t>
      </w:r>
      <w:r w:rsidR="00DB7890">
        <w:rPr>
          <w:rFonts w:eastAsiaTheme="minorEastAsia" w:hint="eastAsia"/>
          <w:iCs/>
          <w:lang w:eastAsia="zh-CN"/>
        </w:rPr>
        <w:t xml:space="preserve"> </w:t>
      </w:r>
      <w:r w:rsidR="00E426F0">
        <w:rPr>
          <w:rFonts w:eastAsiaTheme="minorEastAsia"/>
          <w:iCs/>
          <w:lang w:eastAsia="zh-CN"/>
        </w:rPr>
        <w:t>the</w:t>
      </w:r>
      <w:r w:rsidR="00E426F0">
        <w:rPr>
          <w:rFonts w:eastAsiaTheme="minorEastAsia" w:hint="eastAsia"/>
          <w:iCs/>
          <w:lang w:eastAsia="zh-CN"/>
        </w:rPr>
        <w:t xml:space="preserve"> parameter</w:t>
      </w:r>
      <w:r w:rsidR="008D1B2F">
        <w:rPr>
          <w:rFonts w:eastAsiaTheme="minorEastAsia" w:hint="eastAsia"/>
          <w:iCs/>
          <w:lang w:eastAsia="zh-CN"/>
        </w:rPr>
        <w:t xml:space="preserve"> </w:t>
      </w:r>
      <w:proofErr w:type="spellStart"/>
      <w:r w:rsidR="0091092C" w:rsidRPr="005C31CB">
        <w:rPr>
          <w:rFonts w:ascii="Arial" w:hAnsi="Arial" w:cs="Arial"/>
          <w:color w:val="000000"/>
          <w:szCs w:val="20"/>
        </w:rPr>
        <w:t>k</w:t>
      </w:r>
      <w:r w:rsidR="0091092C" w:rsidRPr="005C31CB">
        <w:rPr>
          <w:rFonts w:ascii="Arial" w:hAnsi="Arial" w:cs="Arial"/>
          <w:color w:val="000000"/>
          <w:szCs w:val="20"/>
          <w:vertAlign w:val="subscript"/>
        </w:rPr>
        <w:t>offset</w:t>
      </w:r>
      <w:proofErr w:type="spellEnd"/>
      <w:r w:rsidR="0091092C" w:rsidRPr="0091092C">
        <w:rPr>
          <w:rFonts w:eastAsiaTheme="minorEastAsia" w:hint="eastAsia"/>
          <w:iCs/>
          <w:lang w:eastAsia="zh-CN"/>
        </w:rPr>
        <w:t xml:space="preserve"> </w:t>
      </w:r>
      <w:r w:rsidR="00A3513D" w:rsidRPr="0091092C">
        <w:rPr>
          <w:rFonts w:eastAsiaTheme="minorEastAsia" w:hint="eastAsia"/>
          <w:iCs/>
          <w:lang w:eastAsia="zh-CN"/>
        </w:rPr>
        <w:t>for</w:t>
      </w:r>
      <w:r w:rsidR="00A3513D" w:rsidRPr="0091092C">
        <w:rPr>
          <w:rFonts w:eastAsiaTheme="minorEastAsia"/>
          <w:iCs/>
          <w:lang w:eastAsia="zh-CN"/>
        </w:rPr>
        <w:t xml:space="preserve"> ATG </w:t>
      </w:r>
      <w:r w:rsidR="00A3513D" w:rsidRPr="0091092C">
        <w:rPr>
          <w:rFonts w:eastAsiaTheme="minorEastAsia" w:hint="eastAsia"/>
          <w:iCs/>
          <w:lang w:eastAsia="zh-CN"/>
        </w:rPr>
        <w:t xml:space="preserve">is </w:t>
      </w:r>
      <w:r w:rsidR="00E426F0">
        <w:rPr>
          <w:rFonts w:eastAsiaTheme="minorEastAsia" w:hint="eastAsia"/>
          <w:iCs/>
          <w:lang w:eastAsia="zh-CN"/>
        </w:rPr>
        <w:t>agreed</w:t>
      </w:r>
      <w:r w:rsidR="0091092C">
        <w:rPr>
          <w:rFonts w:eastAsiaTheme="minorEastAsia" w:hint="eastAsia"/>
          <w:iCs/>
          <w:lang w:eastAsia="zh-CN"/>
        </w:rPr>
        <w:t xml:space="preserve"> by RAN4</w:t>
      </w:r>
      <w:r w:rsidR="00A3513D" w:rsidRPr="0091092C">
        <w:rPr>
          <w:rFonts w:eastAsiaTheme="minorEastAsia" w:hint="eastAsia"/>
          <w:iCs/>
          <w:lang w:eastAsia="zh-CN"/>
        </w:rPr>
        <w:t xml:space="preserve">, </w:t>
      </w:r>
      <w:r w:rsidR="00DB7890">
        <w:rPr>
          <w:rFonts w:eastAsiaTheme="minorEastAsia" w:hint="eastAsia"/>
          <w:iCs/>
          <w:lang w:eastAsia="zh-CN"/>
        </w:rPr>
        <w:t xml:space="preserve">and </w:t>
      </w:r>
      <w:r w:rsidR="00E426F0">
        <w:rPr>
          <w:rFonts w:eastAsiaTheme="minorEastAsia" w:hint="eastAsia"/>
          <w:iCs/>
          <w:lang w:eastAsia="zh-CN"/>
        </w:rPr>
        <w:t xml:space="preserve">the </w:t>
      </w:r>
      <w:r w:rsidR="00FE42AD">
        <w:rPr>
          <w:rFonts w:eastAsiaTheme="minorEastAsia" w:hint="eastAsia"/>
          <w:iCs/>
          <w:lang w:eastAsia="zh-CN"/>
        </w:rPr>
        <w:t xml:space="preserve">cell specific </w:t>
      </w:r>
      <w:proofErr w:type="spellStart"/>
      <w:r w:rsidR="00FE42AD" w:rsidRPr="00AB4363">
        <w:rPr>
          <w:rFonts w:eastAsiaTheme="minorEastAsia"/>
          <w:iCs/>
          <w:lang w:eastAsia="zh-CN"/>
        </w:rPr>
        <w:t>k</w:t>
      </w:r>
      <w:r w:rsidR="00FE42AD" w:rsidRPr="00AB4363">
        <w:rPr>
          <w:rFonts w:eastAsiaTheme="minorEastAsia"/>
          <w:iCs/>
          <w:vertAlign w:val="subscript"/>
          <w:lang w:eastAsia="zh-CN"/>
        </w:rPr>
        <w:t>offset</w:t>
      </w:r>
      <w:proofErr w:type="spellEnd"/>
      <w:r w:rsidR="00FE42AD" w:rsidRPr="0091092C">
        <w:rPr>
          <w:rFonts w:eastAsiaTheme="minorEastAsia" w:hint="eastAsia"/>
          <w:iCs/>
          <w:lang w:eastAsia="zh-CN"/>
        </w:rPr>
        <w:t xml:space="preserve"> </w:t>
      </w:r>
      <w:r w:rsidR="00DB7890">
        <w:rPr>
          <w:rFonts w:eastAsiaTheme="minorEastAsia" w:hint="eastAsia"/>
          <w:iCs/>
          <w:lang w:eastAsia="zh-CN"/>
        </w:rPr>
        <w:t xml:space="preserve">applied </w:t>
      </w:r>
      <w:r w:rsidR="00E426F0">
        <w:rPr>
          <w:rFonts w:eastAsiaTheme="minorEastAsia" w:hint="eastAsia"/>
          <w:iCs/>
          <w:lang w:eastAsia="zh-CN"/>
        </w:rPr>
        <w:t>for NTN has been</w:t>
      </w:r>
      <w:r w:rsidR="00A3513D" w:rsidRPr="0091092C">
        <w:rPr>
          <w:rFonts w:eastAsiaTheme="minorEastAsia" w:hint="eastAsia"/>
          <w:iCs/>
          <w:lang w:eastAsia="zh-CN"/>
        </w:rPr>
        <w:t xml:space="preserve"> included in SIB19. </w:t>
      </w:r>
    </w:p>
    <w:tbl>
      <w:tblPr>
        <w:tblStyle w:val="a7"/>
        <w:tblW w:w="0" w:type="auto"/>
        <w:tblInd w:w="108" w:type="dxa"/>
        <w:tblLook w:val="04A0" w:firstRow="1" w:lastRow="0" w:firstColumn="1" w:lastColumn="0" w:noHBand="0" w:noVBand="1"/>
      </w:tblPr>
      <w:tblGrid>
        <w:gridCol w:w="8414"/>
      </w:tblGrid>
      <w:tr w:rsidR="004C3663" w:rsidTr="004C3663">
        <w:trPr>
          <w:trHeight w:val="4655"/>
        </w:trPr>
        <w:tc>
          <w:tcPr>
            <w:tcW w:w="8414" w:type="dxa"/>
          </w:tcPr>
          <w:p w:rsidR="004C3663" w:rsidRPr="005C31CB" w:rsidRDefault="004C3663" w:rsidP="004C3663">
            <w:pPr>
              <w:spacing w:beforeLines="50" w:before="120"/>
              <w:jc w:val="both"/>
              <w:rPr>
                <w:rFonts w:ascii="Arial" w:hAnsi="Arial" w:cs="Arial"/>
                <w:color w:val="000000"/>
                <w:szCs w:val="20"/>
                <w:lang w:eastAsia="ko-KR"/>
              </w:rPr>
            </w:pPr>
            <w:r w:rsidRPr="005C31CB">
              <w:rPr>
                <w:rFonts w:ascii="Arial" w:hAnsi="Arial" w:cs="Arial"/>
                <w:color w:val="000000"/>
                <w:szCs w:val="20"/>
                <w:lang w:eastAsia="ko-KR"/>
              </w:rPr>
              <w:lastRenderedPageBreak/>
              <w:t>RAN4 would like to thank RAN2 for the reply LS on the applicability of the SIB19 for ATG. RAN4 has discussed the question from RAN2 on required ATG ground station reference location accuracy and had the following agreements:</w:t>
            </w:r>
          </w:p>
          <w:p w:rsidR="004C3663" w:rsidRPr="00FE677B" w:rsidRDefault="004C3663" w:rsidP="004C3663">
            <w:pPr>
              <w:pStyle w:val="af"/>
              <w:numPr>
                <w:ilvl w:val="0"/>
                <w:numId w:val="12"/>
              </w:numPr>
              <w:overflowPunct/>
              <w:autoSpaceDE/>
              <w:autoSpaceDN/>
              <w:adjustRightInd/>
              <w:spacing w:beforeLines="50" w:before="120" w:after="120" w:line="288" w:lineRule="auto"/>
              <w:jc w:val="both"/>
              <w:textAlignment w:val="auto"/>
              <w:rPr>
                <w:rFonts w:ascii="Arial" w:hAnsi="Arial" w:cs="Arial"/>
                <w:color w:val="000000"/>
                <w:lang w:eastAsia="ko-KR"/>
              </w:rPr>
            </w:pPr>
            <w:r w:rsidRPr="00FE677B">
              <w:rPr>
                <w:rFonts w:ascii="Arial" w:hAnsi="Arial" w:cs="Arial"/>
                <w:color w:val="000000"/>
                <w:lang w:eastAsia="ko-KR"/>
              </w:rPr>
              <w:t>Base station is allowed to not provide the exact base station location. The exact supported accuracy according to RAN4 requirements is still under discussion and it could be sent to RAN2 if it is needed by RAN2.</w:t>
            </w:r>
          </w:p>
          <w:p w:rsidR="004C3663" w:rsidRPr="005C31CB" w:rsidRDefault="004C3663" w:rsidP="004C3663">
            <w:pPr>
              <w:pStyle w:val="af"/>
              <w:numPr>
                <w:ilvl w:val="0"/>
                <w:numId w:val="12"/>
              </w:numPr>
              <w:overflowPunct/>
              <w:autoSpaceDE/>
              <w:autoSpaceDN/>
              <w:adjustRightInd/>
              <w:spacing w:beforeLines="50" w:before="120" w:after="120" w:line="288" w:lineRule="auto"/>
              <w:jc w:val="both"/>
              <w:textAlignment w:val="auto"/>
              <w:rPr>
                <w:rFonts w:ascii="Arial" w:hAnsi="Arial" w:cs="Arial"/>
                <w:color w:val="000000"/>
                <w:lang w:eastAsia="ko-KR"/>
              </w:rPr>
            </w:pPr>
            <w:r w:rsidRPr="005C31CB">
              <w:rPr>
                <w:rFonts w:ascii="Arial" w:hAnsi="Arial" w:cs="Arial"/>
                <w:color w:val="000000"/>
                <w:lang w:eastAsia="ko-KR"/>
              </w:rPr>
              <w:t>RAN4 assumes the BS location accuracy does not need to be specified</w:t>
            </w:r>
            <w:r w:rsidRPr="005C31CB">
              <w:rPr>
                <w:rFonts w:ascii="宋体" w:eastAsia="宋体" w:hAnsi="宋体" w:cs="宋体" w:hint="eastAsia"/>
                <w:color w:val="000000"/>
              </w:rPr>
              <w:t>.</w:t>
            </w:r>
          </w:p>
          <w:p w:rsidR="004C3663" w:rsidRPr="00A3513D" w:rsidRDefault="004C3663" w:rsidP="004C3663">
            <w:pPr>
              <w:pStyle w:val="af"/>
              <w:numPr>
                <w:ilvl w:val="0"/>
                <w:numId w:val="12"/>
              </w:numPr>
              <w:overflowPunct/>
              <w:autoSpaceDE/>
              <w:autoSpaceDN/>
              <w:adjustRightInd/>
              <w:spacing w:beforeLines="50" w:before="120" w:after="120" w:line="288" w:lineRule="auto"/>
              <w:jc w:val="both"/>
              <w:textAlignment w:val="auto"/>
              <w:rPr>
                <w:rFonts w:eastAsiaTheme="minorEastAsia"/>
                <w:iCs/>
                <w:lang w:val="en-US" w:eastAsia="zh-CN"/>
              </w:rPr>
            </w:pPr>
            <w:r w:rsidRPr="005C31CB">
              <w:rPr>
                <w:rFonts w:ascii="Arial" w:hAnsi="Arial" w:cs="Arial"/>
                <w:color w:val="000000"/>
                <w:lang w:eastAsia="ko-KR"/>
              </w:rPr>
              <w:t>UE performs the frequency/time pre-compensation based on the indicated BS location and the actual UE location, where the UE frequency/timing pre-compensation does not consider the error due to the misalignment between the indicated BS location and the actual BS location.</w:t>
            </w:r>
          </w:p>
          <w:p w:rsidR="004C3663" w:rsidRPr="005C31CB" w:rsidRDefault="004C3663" w:rsidP="004C3663">
            <w:pPr>
              <w:spacing w:beforeLines="50" w:before="120"/>
              <w:jc w:val="both"/>
              <w:rPr>
                <w:rFonts w:ascii="Arial" w:hAnsi="Arial" w:cs="Arial"/>
                <w:color w:val="000000"/>
                <w:szCs w:val="20"/>
              </w:rPr>
            </w:pPr>
            <w:r w:rsidRPr="005C31CB">
              <w:rPr>
                <w:rFonts w:ascii="Arial" w:hAnsi="Arial" w:cs="Arial"/>
                <w:color w:val="000000"/>
                <w:szCs w:val="20"/>
              </w:rPr>
              <w:t xml:space="preserve">In addition, </w:t>
            </w:r>
            <w:r w:rsidRPr="001A1459">
              <w:rPr>
                <w:rFonts w:ascii="Arial" w:hAnsi="Arial" w:cs="Arial"/>
                <w:color w:val="000000"/>
                <w:szCs w:val="20"/>
                <w:highlight w:val="yellow"/>
              </w:rPr>
              <w:t xml:space="preserve">RAN4 would like to respectfully inform RAN2 that RAN4 has agreed to introduce the mechanism of </w:t>
            </w:r>
            <w:proofErr w:type="spellStart"/>
            <w:r w:rsidRPr="001A1459">
              <w:rPr>
                <w:rFonts w:ascii="Arial" w:hAnsi="Arial" w:cs="Arial"/>
                <w:color w:val="000000"/>
                <w:szCs w:val="20"/>
                <w:highlight w:val="yellow"/>
              </w:rPr>
              <w:t>k</w:t>
            </w:r>
            <w:r w:rsidRPr="001A1459">
              <w:rPr>
                <w:rFonts w:ascii="Arial" w:hAnsi="Arial" w:cs="Arial"/>
                <w:color w:val="000000"/>
                <w:szCs w:val="20"/>
                <w:highlight w:val="yellow"/>
                <w:vertAlign w:val="subscript"/>
              </w:rPr>
              <w:t>offset</w:t>
            </w:r>
            <w:proofErr w:type="spellEnd"/>
            <w:r w:rsidRPr="001A1459">
              <w:rPr>
                <w:rFonts w:ascii="Arial" w:hAnsi="Arial" w:cs="Arial"/>
                <w:color w:val="000000"/>
                <w:szCs w:val="20"/>
                <w:highlight w:val="yellow"/>
              </w:rPr>
              <w:t xml:space="preserve"> in ATG system as NTN, whether and how to configure </w:t>
            </w:r>
            <w:proofErr w:type="spellStart"/>
            <w:r w:rsidRPr="001A1459">
              <w:rPr>
                <w:rFonts w:ascii="Arial" w:hAnsi="Arial" w:cs="Arial"/>
                <w:color w:val="000000"/>
                <w:szCs w:val="20"/>
                <w:highlight w:val="yellow"/>
              </w:rPr>
              <w:t>k</w:t>
            </w:r>
            <w:r w:rsidRPr="001A1459">
              <w:rPr>
                <w:rFonts w:ascii="Arial" w:hAnsi="Arial" w:cs="Arial"/>
                <w:color w:val="000000"/>
                <w:szCs w:val="20"/>
                <w:highlight w:val="yellow"/>
                <w:vertAlign w:val="subscript"/>
              </w:rPr>
              <w:t>offset</w:t>
            </w:r>
            <w:proofErr w:type="spellEnd"/>
            <w:r w:rsidRPr="001A1459">
              <w:rPr>
                <w:rFonts w:ascii="Arial" w:hAnsi="Arial" w:cs="Arial"/>
                <w:color w:val="000000"/>
                <w:szCs w:val="20"/>
                <w:highlight w:val="yellow"/>
              </w:rPr>
              <w:t xml:space="preserve"> is up to network implementation.</w:t>
            </w:r>
            <w:r w:rsidRPr="005C31CB">
              <w:rPr>
                <w:rFonts w:ascii="Arial" w:hAnsi="Arial" w:cs="Arial"/>
                <w:color w:val="000000"/>
                <w:szCs w:val="20"/>
              </w:rPr>
              <w:t xml:space="preserve"> RAN4 kindly asks RAN2 to take this information into account when considering the applicability of SIB19 for ATG and design corresponding signaling for it.</w:t>
            </w:r>
          </w:p>
          <w:p w:rsidR="004C3663" w:rsidRPr="004C3663" w:rsidRDefault="004C3663" w:rsidP="004C3663">
            <w:pPr>
              <w:spacing w:beforeLines="50" w:before="120"/>
              <w:jc w:val="both"/>
              <w:rPr>
                <w:rFonts w:ascii="Arial" w:hAnsi="Arial" w:cs="Arial"/>
                <w:color w:val="000000"/>
                <w:szCs w:val="20"/>
                <w:lang w:eastAsia="ko-KR"/>
              </w:rPr>
            </w:pPr>
            <w:r w:rsidRPr="005C31CB">
              <w:rPr>
                <w:rFonts w:ascii="Arial" w:hAnsi="Arial" w:cs="Arial"/>
                <w:color w:val="000000"/>
                <w:szCs w:val="20"/>
                <w:lang w:eastAsia="ko-KR"/>
              </w:rPr>
              <w:t>RAN4 kindly asks RAN2 to take the above information into account.</w:t>
            </w:r>
          </w:p>
        </w:tc>
      </w:tr>
    </w:tbl>
    <w:p w:rsidR="00230A45" w:rsidRDefault="00CC2909" w:rsidP="00336EEE">
      <w:pPr>
        <w:spacing w:beforeLines="50" w:before="120" w:afterLines="50" w:after="120"/>
        <w:jc w:val="both"/>
        <w:rPr>
          <w:rFonts w:eastAsiaTheme="minorEastAsia"/>
          <w:iCs/>
          <w:lang w:eastAsia="zh-CN"/>
        </w:rPr>
      </w:pPr>
      <w:r>
        <w:rPr>
          <w:rFonts w:eastAsiaTheme="minorEastAsia" w:hint="eastAsia"/>
          <w:iCs/>
          <w:lang w:eastAsia="zh-CN"/>
        </w:rPr>
        <w:t>A</w:t>
      </w:r>
      <w:r w:rsidR="0074773A" w:rsidRPr="00336EEE">
        <w:rPr>
          <w:rFonts w:eastAsiaTheme="minorEastAsia" w:hint="eastAsia"/>
          <w:iCs/>
          <w:lang w:eastAsia="zh-CN"/>
        </w:rPr>
        <w:t xml:space="preserve">ccording to the spec </w:t>
      </w:r>
      <w:r w:rsidR="007333AE">
        <w:rPr>
          <w:rFonts w:eastAsiaTheme="minorEastAsia" w:hint="eastAsia"/>
          <w:iCs/>
          <w:lang w:eastAsia="zh-CN"/>
        </w:rPr>
        <w:t>TS</w:t>
      </w:r>
      <w:r w:rsidR="0074773A" w:rsidRPr="00336EEE">
        <w:rPr>
          <w:rFonts w:eastAsiaTheme="minorEastAsia" w:hint="eastAsia"/>
          <w:iCs/>
          <w:lang w:eastAsia="zh-CN"/>
        </w:rPr>
        <w:t xml:space="preserve">38.213 as below, the </w:t>
      </w:r>
      <w:r w:rsidR="0074773A" w:rsidRPr="00336EEE">
        <w:rPr>
          <w:rFonts w:eastAsiaTheme="minorEastAsia"/>
          <w:iCs/>
          <w:lang w:eastAsia="zh-CN"/>
        </w:rPr>
        <w:t xml:space="preserve">mechanism of </w:t>
      </w:r>
      <w:proofErr w:type="spellStart"/>
      <w:r w:rsidR="0074773A" w:rsidRPr="00336EEE">
        <w:rPr>
          <w:rFonts w:eastAsiaTheme="minorEastAsia"/>
          <w:iCs/>
          <w:lang w:eastAsia="zh-CN"/>
        </w:rPr>
        <w:t>k</w:t>
      </w:r>
      <w:r w:rsidR="0074773A" w:rsidRPr="00336EEE">
        <w:rPr>
          <w:rFonts w:eastAsiaTheme="minorEastAsia"/>
          <w:iCs/>
          <w:vertAlign w:val="subscript"/>
          <w:lang w:eastAsia="zh-CN"/>
        </w:rPr>
        <w:t>offset</w:t>
      </w:r>
      <w:proofErr w:type="spellEnd"/>
      <w:r w:rsidR="0074773A" w:rsidRPr="00336EEE">
        <w:rPr>
          <w:rFonts w:eastAsiaTheme="minorEastAsia" w:hint="eastAsia"/>
          <w:iCs/>
          <w:lang w:eastAsia="zh-CN"/>
        </w:rPr>
        <w:t xml:space="preserve"> includ</w:t>
      </w:r>
      <w:r w:rsidR="0074773A">
        <w:rPr>
          <w:rFonts w:eastAsiaTheme="minorEastAsia" w:hint="eastAsia"/>
          <w:iCs/>
          <w:lang w:eastAsia="zh-CN"/>
        </w:rPr>
        <w:t>e</w:t>
      </w:r>
      <w:r w:rsidR="007333AE">
        <w:rPr>
          <w:rFonts w:eastAsiaTheme="minorEastAsia" w:hint="eastAsia"/>
          <w:iCs/>
          <w:lang w:eastAsia="zh-CN"/>
        </w:rPr>
        <w:t>s</w:t>
      </w:r>
      <w:r w:rsidR="0074773A">
        <w:rPr>
          <w:rFonts w:eastAsiaTheme="minorEastAsia" w:hint="eastAsia"/>
          <w:iCs/>
          <w:lang w:eastAsia="zh-CN"/>
        </w:rPr>
        <w:t xml:space="preserve"> two part</w:t>
      </w:r>
      <w:r w:rsidR="007333AE">
        <w:rPr>
          <w:rFonts w:eastAsiaTheme="minorEastAsia" w:hint="eastAsia"/>
          <w:iCs/>
          <w:lang w:eastAsia="zh-CN"/>
        </w:rPr>
        <w:t>s</w:t>
      </w:r>
      <w:r w:rsidR="0074773A">
        <w:rPr>
          <w:rFonts w:eastAsiaTheme="minorEastAsia" w:hint="eastAsia"/>
          <w:iCs/>
          <w:lang w:eastAsia="zh-CN"/>
        </w:rPr>
        <w:t>,</w:t>
      </w:r>
      <w:r w:rsidR="00336EEE">
        <w:rPr>
          <w:rFonts w:eastAsiaTheme="minorEastAsia" w:hint="eastAsia"/>
          <w:iCs/>
          <w:lang w:eastAsia="zh-CN"/>
        </w:rPr>
        <w:t xml:space="preserve"> one part is cell </w:t>
      </w:r>
      <w:r w:rsidR="00336EEE">
        <w:rPr>
          <w:rFonts w:eastAsiaTheme="minorEastAsia"/>
          <w:iCs/>
          <w:lang w:eastAsia="zh-CN"/>
        </w:rPr>
        <w:t>specific</w:t>
      </w:r>
      <w:r w:rsidR="00336EEE">
        <w:rPr>
          <w:rFonts w:eastAsiaTheme="minorEastAsia" w:hint="eastAsia"/>
          <w:iCs/>
          <w:lang w:eastAsia="zh-CN"/>
        </w:rPr>
        <w:t xml:space="preserve"> </w:t>
      </w:r>
      <w:proofErr w:type="spellStart"/>
      <w:r w:rsidR="00336EEE" w:rsidRPr="00367433">
        <w:rPr>
          <w:rFonts w:eastAsiaTheme="minorEastAsia"/>
          <w:iCs/>
          <w:lang w:eastAsia="zh-CN"/>
        </w:rPr>
        <w:t>k</w:t>
      </w:r>
      <w:r w:rsidR="00336EEE" w:rsidRPr="00367433">
        <w:rPr>
          <w:rFonts w:eastAsiaTheme="minorEastAsia"/>
          <w:iCs/>
          <w:vertAlign w:val="subscript"/>
          <w:lang w:eastAsia="zh-CN"/>
        </w:rPr>
        <w:t>offset</w:t>
      </w:r>
      <w:proofErr w:type="spellEnd"/>
      <w:proofErr w:type="gramStart"/>
      <w:r w:rsidR="00336EEE">
        <w:rPr>
          <w:rFonts w:eastAsiaTheme="minorEastAsia" w:hint="eastAsia"/>
          <w:iCs/>
          <w:lang w:eastAsia="zh-CN"/>
        </w:rPr>
        <w:t xml:space="preserve">, </w:t>
      </w:r>
      <w:r w:rsidR="00931E3F">
        <w:rPr>
          <w:rFonts w:eastAsiaTheme="minorEastAsia" w:hint="eastAsia"/>
          <w:iCs/>
          <w:lang w:eastAsia="zh-CN"/>
        </w:rPr>
        <w:t xml:space="preserve"> </w:t>
      </w:r>
      <w:r>
        <w:rPr>
          <w:rFonts w:eastAsiaTheme="minorEastAsia" w:hint="eastAsia"/>
          <w:iCs/>
          <w:lang w:eastAsia="zh-CN"/>
        </w:rPr>
        <w:t>a</w:t>
      </w:r>
      <w:r w:rsidR="0074773A">
        <w:rPr>
          <w:rFonts w:eastAsiaTheme="minorEastAsia" w:hint="eastAsia"/>
          <w:iCs/>
          <w:lang w:eastAsia="zh-CN"/>
        </w:rPr>
        <w:t>n</w:t>
      </w:r>
      <w:r>
        <w:rPr>
          <w:rFonts w:eastAsiaTheme="minorEastAsia" w:hint="eastAsia"/>
          <w:iCs/>
          <w:lang w:eastAsia="zh-CN"/>
        </w:rPr>
        <w:t>o</w:t>
      </w:r>
      <w:r w:rsidR="0074773A">
        <w:rPr>
          <w:rFonts w:eastAsiaTheme="minorEastAsia" w:hint="eastAsia"/>
          <w:iCs/>
          <w:lang w:eastAsia="zh-CN"/>
        </w:rPr>
        <w:t>ther</w:t>
      </w:r>
      <w:proofErr w:type="gramEnd"/>
      <w:r w:rsidR="0074773A">
        <w:rPr>
          <w:rFonts w:eastAsiaTheme="minorEastAsia" w:hint="eastAsia"/>
          <w:iCs/>
          <w:lang w:eastAsia="zh-CN"/>
        </w:rPr>
        <w:t xml:space="preserve"> </w:t>
      </w:r>
      <w:r w:rsidR="00336EEE">
        <w:rPr>
          <w:rFonts w:eastAsiaTheme="minorEastAsia" w:hint="eastAsia"/>
          <w:iCs/>
          <w:lang w:eastAsia="zh-CN"/>
        </w:rPr>
        <w:t>part</w:t>
      </w:r>
      <w:r w:rsidR="0074773A">
        <w:rPr>
          <w:rFonts w:eastAsiaTheme="minorEastAsia" w:hint="eastAsia"/>
          <w:iCs/>
          <w:lang w:eastAsia="zh-CN"/>
        </w:rPr>
        <w:t xml:space="preserve"> is UE </w:t>
      </w:r>
      <w:r w:rsidR="0074773A">
        <w:rPr>
          <w:rFonts w:eastAsiaTheme="minorEastAsia"/>
          <w:iCs/>
          <w:lang w:eastAsia="zh-CN"/>
        </w:rPr>
        <w:t>specific</w:t>
      </w:r>
      <w:r w:rsidR="0074773A">
        <w:rPr>
          <w:rFonts w:eastAsiaTheme="minorEastAsia" w:hint="eastAsia"/>
          <w:iCs/>
          <w:lang w:eastAsia="zh-CN"/>
        </w:rPr>
        <w:t xml:space="preserve"> </w:t>
      </w:r>
      <w:proofErr w:type="spellStart"/>
      <w:r w:rsidR="00336EEE" w:rsidRPr="00367433">
        <w:rPr>
          <w:rFonts w:eastAsiaTheme="minorEastAsia"/>
          <w:iCs/>
          <w:lang w:eastAsia="zh-CN"/>
        </w:rPr>
        <w:t>k</w:t>
      </w:r>
      <w:r w:rsidR="00336EEE" w:rsidRPr="00367433">
        <w:rPr>
          <w:rFonts w:eastAsiaTheme="minorEastAsia"/>
          <w:iCs/>
          <w:vertAlign w:val="subscript"/>
          <w:lang w:eastAsia="zh-CN"/>
        </w:rPr>
        <w:t>offset</w:t>
      </w:r>
      <w:proofErr w:type="spellEnd"/>
      <w:r w:rsidR="00336EEE">
        <w:rPr>
          <w:rFonts w:eastAsiaTheme="minorEastAsia" w:hint="eastAsia"/>
          <w:iCs/>
          <w:lang w:eastAsia="zh-CN"/>
        </w:rPr>
        <w:t xml:space="preserve">. </w:t>
      </w:r>
    </w:p>
    <w:tbl>
      <w:tblPr>
        <w:tblStyle w:val="a7"/>
        <w:tblW w:w="0" w:type="auto"/>
        <w:tblInd w:w="108" w:type="dxa"/>
        <w:tblLook w:val="04A0" w:firstRow="1" w:lastRow="0" w:firstColumn="1" w:lastColumn="0" w:noHBand="0" w:noVBand="1"/>
      </w:tblPr>
      <w:tblGrid>
        <w:gridCol w:w="8414"/>
      </w:tblGrid>
      <w:tr w:rsidR="0074773A" w:rsidTr="00AC070D">
        <w:trPr>
          <w:trHeight w:val="1288"/>
        </w:trPr>
        <w:tc>
          <w:tcPr>
            <w:tcW w:w="8414" w:type="dxa"/>
          </w:tcPr>
          <w:p w:rsidR="00336EEE" w:rsidRDefault="00336EEE" w:rsidP="00336EEE">
            <w:pPr>
              <w:pStyle w:val="20"/>
              <w:numPr>
                <w:ilvl w:val="0"/>
                <w:numId w:val="0"/>
              </w:numPr>
            </w:pPr>
            <w:bookmarkStart w:id="4" w:name="_Toc137056356"/>
            <w:bookmarkStart w:id="5" w:name="_Toc45699162"/>
            <w:bookmarkStart w:id="6" w:name="_Toc36498136"/>
            <w:bookmarkStart w:id="7" w:name="_Toc29917262"/>
            <w:bookmarkStart w:id="8" w:name="_Toc29899525"/>
            <w:bookmarkStart w:id="9" w:name="_Toc29899107"/>
            <w:bookmarkStart w:id="10" w:name="_Toc29894808"/>
            <w:bookmarkStart w:id="11" w:name="_Toc26719377"/>
            <w:bookmarkStart w:id="12" w:name="_Toc20311552"/>
            <w:bookmarkStart w:id="13" w:name="_Toc12021440"/>
            <w:r>
              <w:t>4.2</w:t>
            </w:r>
            <w:r>
              <w:tab/>
              <w:t>Transmission timing adjustments</w:t>
            </w:r>
            <w:bookmarkEnd w:id="4"/>
            <w:bookmarkEnd w:id="5"/>
            <w:bookmarkEnd w:id="6"/>
            <w:bookmarkEnd w:id="7"/>
            <w:bookmarkEnd w:id="8"/>
            <w:bookmarkEnd w:id="9"/>
            <w:bookmarkEnd w:id="10"/>
            <w:bookmarkEnd w:id="11"/>
            <w:bookmarkEnd w:id="12"/>
            <w:bookmarkEnd w:id="13"/>
          </w:p>
          <w:p w:rsidR="0074773A" w:rsidRPr="00336EEE" w:rsidRDefault="00336EEE" w:rsidP="00AC070D">
            <w:pPr>
              <w:rPr>
                <w:rFonts w:eastAsiaTheme="minorEastAsia"/>
                <w:b/>
                <w:lang w:eastAsia="zh-CN"/>
              </w:rPr>
            </w:pPr>
            <w:r>
              <w:rPr>
                <w:rFonts w:ascii="宋体" w:eastAsiaTheme="minorEastAsia" w:hAnsi="宋体"/>
                <w:color w:val="1F497D"/>
                <w:lang w:eastAsia="zh-CN"/>
              </w:rPr>
              <w:t>…</w:t>
            </w:r>
            <w:r>
              <w:rPr>
                <w:rFonts w:ascii="宋体" w:eastAsiaTheme="minorEastAsia" w:hAnsi="宋体" w:hint="eastAsia"/>
                <w:color w:val="1F497D"/>
                <w:lang w:eastAsia="zh-CN"/>
              </w:rPr>
              <w:t>,</w:t>
            </w:r>
            <w:r w:rsidRPr="00336EEE">
              <w:rPr>
                <w:rFonts w:hint="eastAsia"/>
              </w:rPr>
              <w:t>and</w:t>
            </w:r>
            <m:oMath>
              <m:sSub>
                <m:sSubPr>
                  <m:ctrlPr>
                    <w:rPr>
                      <w:rFonts w:ascii="Cambria Math" w:eastAsia="宋体" w:hAnsi="Cambria Math" w:cs="Calibri"/>
                      <w:i/>
                      <w:iCs/>
                      <w:sz w:val="24"/>
                    </w:rPr>
                  </m:ctrlPr>
                </m:sSubPr>
                <m:e>
                  <m:r>
                    <w:rPr>
                      <w:rFonts w:ascii="Cambria Math" w:hAnsi="Cambria Math"/>
                    </w:rPr>
                    <m:t xml:space="preserve"> K</m:t>
                  </m:r>
                </m:e>
                <m:sub>
                  <m:r>
                    <m:rPr>
                      <m:sty m:val="p"/>
                    </m:rPr>
                    <w:rPr>
                      <w:rFonts w:ascii="Cambria Math" w:hAnsi="Cambria Math"/>
                    </w:rPr>
                    <m:t>offset</m:t>
                  </m:r>
                </m:sub>
              </m:sSub>
              <m:r>
                <w:rPr>
                  <w:rFonts w:ascii="Cambria Math" w:hAnsi="Cambria Math"/>
                </w:rPr>
                <m:t>=</m:t>
              </m:r>
              <m:sSub>
                <m:sSubPr>
                  <m:ctrlPr>
                    <w:rPr>
                      <w:rFonts w:ascii="Cambria Math" w:eastAsia="宋体" w:hAnsi="Cambria Math" w:cs="Calibri"/>
                      <w:i/>
                      <w:iCs/>
                      <w:sz w:val="24"/>
                    </w:rPr>
                  </m:ctrlPr>
                </m:sSubPr>
                <m:e>
                  <m:r>
                    <w:rPr>
                      <w:rFonts w:ascii="Cambria Math" w:hAnsi="Cambria Math"/>
                    </w:rPr>
                    <m:t>K</m:t>
                  </m:r>
                </m:e>
                <m:sub>
                  <m:r>
                    <m:rPr>
                      <m:sty m:val="p"/>
                    </m:rPr>
                    <w:rPr>
                      <w:rFonts w:ascii="Cambria Math" w:hAnsi="Cambria Math"/>
                    </w:rPr>
                    <m:t>cell,offset</m:t>
                  </m:r>
                </m:sub>
              </m:sSub>
              <m:r>
                <w:rPr>
                  <w:rFonts w:ascii="Cambria Math" w:hAnsi="Cambria Math"/>
                </w:rPr>
                <m:t>-</m:t>
              </m:r>
              <m:sSub>
                <m:sSubPr>
                  <m:ctrlPr>
                    <w:rPr>
                      <w:rFonts w:ascii="Cambria Math" w:eastAsia="宋体" w:hAnsi="Cambria Math" w:cs="Calibri"/>
                      <w:i/>
                      <w:iCs/>
                      <w:sz w:val="24"/>
                    </w:rPr>
                  </m:ctrlPr>
                </m:sSubPr>
                <m:e>
                  <m:r>
                    <w:rPr>
                      <w:rFonts w:ascii="Cambria Math" w:hAnsi="Cambria Math"/>
                    </w:rPr>
                    <m:t>K</m:t>
                  </m:r>
                </m:e>
                <m:sub>
                  <m:r>
                    <m:rPr>
                      <m:sty m:val="p"/>
                    </m:rPr>
                    <w:rPr>
                      <w:rFonts w:ascii="Cambria Math" w:hAnsi="Cambria Math"/>
                    </w:rPr>
                    <m:t>UE,offset</m:t>
                  </m:r>
                </m:sub>
              </m:sSub>
            </m:oMath>
            <w:r w:rsidR="0074773A">
              <w:t xml:space="preserve">, where </w:t>
            </w:r>
            <m:oMath>
              <m:sSub>
                <m:sSubPr>
                  <m:ctrlPr>
                    <w:rPr>
                      <w:rFonts w:ascii="Cambria Math" w:eastAsia="宋体" w:hAnsi="Cambria Math" w:cs="Calibri"/>
                      <w:i/>
                      <w:iCs/>
                      <w:sz w:val="24"/>
                    </w:rPr>
                  </m:ctrlPr>
                </m:sSubPr>
                <m:e>
                  <m:r>
                    <w:rPr>
                      <w:rFonts w:ascii="Cambria Math" w:hAnsi="Cambria Math"/>
                    </w:rPr>
                    <m:t>K</m:t>
                  </m:r>
                </m:e>
                <m:sub>
                  <m:r>
                    <m:rPr>
                      <m:sty m:val="p"/>
                    </m:rPr>
                    <w:rPr>
                      <w:rFonts w:ascii="Cambria Math" w:hAnsi="Cambria Math"/>
                    </w:rPr>
                    <m:t>cell,offset</m:t>
                  </m:r>
                </m:sub>
              </m:sSub>
            </m:oMath>
            <w:r w:rsidR="0074773A">
              <w:t xml:space="preserve"> is provided by </w:t>
            </w:r>
            <w:proofErr w:type="spellStart"/>
            <w:r w:rsidR="0074773A">
              <w:rPr>
                <w:i/>
                <w:iCs/>
              </w:rPr>
              <w:t>cellSpecificKoffset</w:t>
            </w:r>
            <w:proofErr w:type="spellEnd"/>
            <w:r w:rsidR="0074773A">
              <w:t xml:space="preserve"> and </w:t>
            </w:r>
            <m:oMath>
              <m:sSub>
                <m:sSubPr>
                  <m:ctrlPr>
                    <w:rPr>
                      <w:rFonts w:ascii="Cambria Math" w:eastAsia="宋体" w:hAnsi="Cambria Math" w:cs="Calibri"/>
                      <w:i/>
                      <w:iCs/>
                      <w:sz w:val="24"/>
                    </w:rPr>
                  </m:ctrlPr>
                </m:sSubPr>
                <m:e>
                  <m:r>
                    <w:rPr>
                      <w:rFonts w:ascii="Cambria Math" w:hAnsi="Cambria Math"/>
                    </w:rPr>
                    <m:t>K</m:t>
                  </m:r>
                </m:e>
                <m:sub>
                  <m:r>
                    <m:rPr>
                      <m:sty m:val="p"/>
                    </m:rPr>
                    <w:rPr>
                      <w:rFonts w:ascii="Cambria Math" w:hAnsi="Cambria Math"/>
                    </w:rPr>
                    <m:t>UE,offset</m:t>
                  </m:r>
                </m:sub>
              </m:sSub>
            </m:oMath>
            <w:r w:rsidR="0074773A">
              <w:t xml:space="preserve"> is provided by a Differential </w:t>
            </w:r>
            <w:proofErr w:type="spellStart"/>
            <w:r w:rsidR="0074773A">
              <w:t>Koffset</w:t>
            </w:r>
            <w:proofErr w:type="spellEnd"/>
            <w:r w:rsidR="0074773A">
              <w:t xml:space="preserve"> MAC CE command [11, TS 38.321];</w:t>
            </w:r>
            <w:r w:rsidR="00AC070D">
              <w:rPr>
                <w:rFonts w:eastAsiaTheme="minorEastAsia" w:hint="eastAsia"/>
                <w:lang w:eastAsia="zh-CN"/>
              </w:rPr>
              <w:t xml:space="preserve"> </w:t>
            </w:r>
            <w:r>
              <w:rPr>
                <w:rFonts w:ascii="宋体" w:eastAsiaTheme="minorEastAsia" w:hAnsi="宋体"/>
                <w:color w:val="1F497D"/>
                <w:lang w:eastAsia="zh-CN"/>
              </w:rPr>
              <w:t>…</w:t>
            </w:r>
          </w:p>
        </w:tc>
      </w:tr>
    </w:tbl>
    <w:p w:rsidR="00DF7FCB" w:rsidRDefault="00B030F9" w:rsidP="00AC070D">
      <w:pPr>
        <w:spacing w:beforeLines="50" w:before="120" w:afterLines="50" w:after="120"/>
        <w:jc w:val="both"/>
        <w:rPr>
          <w:rFonts w:eastAsiaTheme="minorEastAsia"/>
          <w:iCs/>
          <w:lang w:eastAsia="zh-CN"/>
        </w:rPr>
      </w:pPr>
      <w:r w:rsidRPr="00B030F9">
        <w:rPr>
          <w:rFonts w:eastAsiaTheme="minorEastAsia" w:hint="eastAsia"/>
          <w:lang w:eastAsia="zh-CN"/>
        </w:rPr>
        <w:t>Since</w:t>
      </w:r>
      <w:r>
        <w:rPr>
          <w:rFonts w:eastAsiaTheme="minorEastAsia" w:hint="eastAsia"/>
          <w:lang w:eastAsia="zh-CN"/>
        </w:rPr>
        <w:t xml:space="preserve"> in RAN4 LS it was not very clear </w:t>
      </w:r>
      <w:r>
        <w:rPr>
          <w:rFonts w:eastAsiaTheme="minorEastAsia"/>
          <w:lang w:eastAsia="zh-CN"/>
        </w:rPr>
        <w:t>that</w:t>
      </w:r>
      <w:r>
        <w:rPr>
          <w:rFonts w:eastAsiaTheme="minorEastAsia" w:hint="eastAsia"/>
          <w:lang w:eastAsia="zh-CN"/>
        </w:rPr>
        <w:t xml:space="preserve"> whether </w:t>
      </w:r>
      <w:proofErr w:type="spellStart"/>
      <w:r w:rsidRPr="007D220A">
        <w:rPr>
          <w:rFonts w:eastAsiaTheme="minorEastAsia"/>
          <w:iCs/>
          <w:lang w:eastAsia="zh-CN"/>
        </w:rPr>
        <w:t>ue</w:t>
      </w:r>
      <w:proofErr w:type="spellEnd"/>
      <w:r w:rsidRPr="007D220A">
        <w:rPr>
          <w:rFonts w:eastAsiaTheme="minorEastAsia"/>
          <w:iCs/>
          <w:lang w:eastAsia="zh-CN"/>
        </w:rPr>
        <w:t>-specific-K-Offset</w:t>
      </w:r>
      <w:r>
        <w:rPr>
          <w:rFonts w:eastAsiaTheme="minorEastAsia" w:hint="eastAsia"/>
          <w:iCs/>
          <w:lang w:eastAsia="zh-CN"/>
        </w:rPr>
        <w:t xml:space="preserve"> needs to be taken into account or </w:t>
      </w:r>
      <w:r w:rsidR="00AB4363">
        <w:rPr>
          <w:rFonts w:eastAsiaTheme="minorEastAsia" w:hint="eastAsia"/>
          <w:iCs/>
          <w:lang w:eastAsia="zh-CN"/>
        </w:rPr>
        <w:t xml:space="preserve">whether </w:t>
      </w:r>
      <w:r>
        <w:rPr>
          <w:rFonts w:eastAsiaTheme="minorEastAsia" w:hint="eastAsia"/>
          <w:iCs/>
          <w:lang w:eastAsia="zh-CN"/>
        </w:rPr>
        <w:t>cell</w:t>
      </w:r>
      <w:r w:rsidRPr="007D220A">
        <w:rPr>
          <w:rFonts w:eastAsiaTheme="minorEastAsia"/>
          <w:iCs/>
          <w:lang w:eastAsia="zh-CN"/>
        </w:rPr>
        <w:t>-specific-K-Offset</w:t>
      </w:r>
      <w:r>
        <w:rPr>
          <w:rFonts w:eastAsiaTheme="minorEastAsia" w:hint="eastAsia"/>
          <w:iCs/>
          <w:lang w:eastAsia="zh-CN"/>
        </w:rPr>
        <w:t xml:space="preserve"> is already sufficient, RAN2 made some discussion in RAN2#123. The initial idea was to wait for further clarification from RAN4, but RAN4 didn</w:t>
      </w:r>
      <w:r>
        <w:rPr>
          <w:rFonts w:eastAsiaTheme="minorEastAsia"/>
          <w:iCs/>
          <w:lang w:eastAsia="zh-CN"/>
        </w:rPr>
        <w:t>’</w:t>
      </w:r>
      <w:r>
        <w:rPr>
          <w:rFonts w:eastAsiaTheme="minorEastAsia" w:hint="eastAsia"/>
          <w:iCs/>
          <w:lang w:eastAsia="zh-CN"/>
        </w:rPr>
        <w:t xml:space="preserve">t provide any further conclusion. </w:t>
      </w:r>
      <w:r w:rsidR="00DF7FCB">
        <w:rPr>
          <w:rFonts w:eastAsiaTheme="minorEastAsia" w:hint="eastAsia"/>
          <w:iCs/>
          <w:lang w:eastAsia="zh-CN"/>
        </w:rPr>
        <w:t xml:space="preserve"> </w:t>
      </w:r>
      <w:r w:rsidR="00DF7FCB">
        <w:rPr>
          <w:rFonts w:eastAsiaTheme="minorEastAsia"/>
          <w:iCs/>
          <w:lang w:eastAsia="zh-CN"/>
        </w:rPr>
        <w:t>W</w:t>
      </w:r>
      <w:r w:rsidR="00DF7FCB">
        <w:rPr>
          <w:rFonts w:eastAsiaTheme="minorEastAsia" w:hint="eastAsia"/>
          <w:iCs/>
          <w:lang w:eastAsia="zh-CN"/>
        </w:rPr>
        <w:t xml:space="preserve">e could make a simple estimation here, considering the ATG cell size is 300km (i.e., the </w:t>
      </w:r>
      <w:r w:rsidR="005F4EF6">
        <w:rPr>
          <w:rFonts w:eastAsiaTheme="minorEastAsia" w:hint="eastAsia"/>
          <w:iCs/>
          <w:lang w:eastAsia="zh-CN"/>
        </w:rPr>
        <w:t xml:space="preserve">cell </w:t>
      </w:r>
      <w:r w:rsidR="00DF7FCB">
        <w:rPr>
          <w:rFonts w:eastAsiaTheme="minorEastAsia" w:hint="eastAsia"/>
          <w:iCs/>
          <w:lang w:eastAsia="zh-CN"/>
        </w:rPr>
        <w:t>radius is 150km) and the altitude of an airplane is 10km, the RTT of cell-edge UE will be 2*(150km</w:t>
      </w:r>
      <w:proofErr w:type="gramStart"/>
      <w:r w:rsidR="00DF7FCB">
        <w:rPr>
          <w:rFonts w:eastAsiaTheme="minorEastAsia" w:hint="eastAsia"/>
          <w:iCs/>
          <w:lang w:eastAsia="zh-CN"/>
        </w:rPr>
        <w:t>/(</w:t>
      </w:r>
      <w:proofErr w:type="gramEnd"/>
      <w:r w:rsidR="00DF7FCB">
        <w:rPr>
          <w:rFonts w:eastAsiaTheme="minorEastAsia" w:hint="eastAsia"/>
          <w:iCs/>
          <w:lang w:eastAsia="zh-CN"/>
        </w:rPr>
        <w:t>3*10</w:t>
      </w:r>
      <w:r w:rsidR="00DF7FCB" w:rsidRPr="00DF7FCB">
        <w:rPr>
          <w:rFonts w:eastAsiaTheme="minorEastAsia" w:hint="eastAsia"/>
          <w:iCs/>
          <w:vertAlign w:val="superscript"/>
          <w:lang w:eastAsia="zh-CN"/>
        </w:rPr>
        <w:t>5</w:t>
      </w:r>
      <w:r w:rsidR="00DF7FCB">
        <w:rPr>
          <w:rFonts w:eastAsiaTheme="minorEastAsia" w:hint="eastAsia"/>
          <w:iCs/>
          <w:lang w:eastAsia="zh-CN"/>
        </w:rPr>
        <w:t xml:space="preserve">km/s)) = </w:t>
      </w:r>
      <w:r w:rsidR="005F4EF6">
        <w:rPr>
          <w:rFonts w:eastAsiaTheme="minorEastAsia" w:hint="eastAsia"/>
          <w:iCs/>
          <w:lang w:eastAsia="zh-CN"/>
        </w:rPr>
        <w:t>100</w:t>
      </w:r>
      <w:r w:rsidR="00DF7FCB">
        <w:rPr>
          <w:rFonts w:eastAsiaTheme="minorEastAsia" w:hint="eastAsia"/>
          <w:iCs/>
          <w:lang w:eastAsia="zh-CN"/>
        </w:rPr>
        <w:t xml:space="preserve">0us, the RTT of cell-center UE will be </w:t>
      </w:r>
      <w:r w:rsidR="00DF7FCB">
        <w:rPr>
          <w:rFonts w:eastAsiaTheme="minorEastAsia"/>
          <w:iCs/>
          <w:lang w:eastAsia="zh-CN"/>
        </w:rPr>
        <w:t>2*(1</w:t>
      </w:r>
      <w:r w:rsidR="00DF7FCB" w:rsidRPr="00DF7FCB">
        <w:rPr>
          <w:rFonts w:eastAsiaTheme="minorEastAsia"/>
          <w:iCs/>
          <w:lang w:eastAsia="zh-CN"/>
        </w:rPr>
        <w:t>0km/(3*10</w:t>
      </w:r>
      <w:r w:rsidR="00DF7FCB" w:rsidRPr="00DF7FCB">
        <w:rPr>
          <w:rFonts w:eastAsiaTheme="minorEastAsia" w:hint="eastAsia"/>
          <w:iCs/>
          <w:vertAlign w:val="superscript"/>
          <w:lang w:eastAsia="zh-CN"/>
        </w:rPr>
        <w:t>5</w:t>
      </w:r>
      <w:r w:rsidR="00DF7FCB" w:rsidRPr="00DF7FCB">
        <w:rPr>
          <w:rFonts w:eastAsiaTheme="minorEastAsia"/>
          <w:iCs/>
          <w:lang w:eastAsia="zh-CN"/>
        </w:rPr>
        <w:t xml:space="preserve">km/s)) = </w:t>
      </w:r>
      <w:r w:rsidR="00DF7FCB">
        <w:rPr>
          <w:rFonts w:eastAsiaTheme="minorEastAsia" w:hint="eastAsia"/>
          <w:iCs/>
          <w:lang w:eastAsia="zh-CN"/>
        </w:rPr>
        <w:t>66</w:t>
      </w:r>
      <w:r w:rsidR="00DF7FCB" w:rsidRPr="00DF7FCB">
        <w:rPr>
          <w:rFonts w:eastAsiaTheme="minorEastAsia"/>
          <w:iCs/>
          <w:lang w:eastAsia="zh-CN"/>
        </w:rPr>
        <w:t>us</w:t>
      </w:r>
      <w:r w:rsidR="00DF7FCB">
        <w:rPr>
          <w:rFonts w:eastAsiaTheme="minorEastAsia" w:hint="eastAsia"/>
          <w:iCs/>
          <w:lang w:eastAsia="zh-CN"/>
        </w:rPr>
        <w:t>.</w:t>
      </w:r>
      <w:r w:rsidR="005F4EF6">
        <w:rPr>
          <w:rFonts w:eastAsiaTheme="minorEastAsia" w:hint="eastAsia"/>
          <w:iCs/>
          <w:lang w:eastAsia="zh-CN"/>
        </w:rPr>
        <w:t xml:space="preserve"> </w:t>
      </w:r>
      <w:r w:rsidR="005F4EF6">
        <w:rPr>
          <w:rFonts w:eastAsiaTheme="minorEastAsia"/>
          <w:iCs/>
          <w:lang w:eastAsia="zh-CN"/>
        </w:rPr>
        <w:t>A</w:t>
      </w:r>
      <w:r w:rsidR="005F4EF6">
        <w:rPr>
          <w:rFonts w:eastAsiaTheme="minorEastAsia" w:hint="eastAsia"/>
          <w:iCs/>
          <w:lang w:eastAsia="zh-CN"/>
        </w:rPr>
        <w:t xml:space="preserve">s the </w:t>
      </w:r>
      <w:r w:rsidR="005F4EF6" w:rsidRPr="007D220A">
        <w:rPr>
          <w:rFonts w:eastAsiaTheme="minorEastAsia"/>
          <w:iCs/>
          <w:lang w:eastAsia="zh-CN"/>
        </w:rPr>
        <w:t>K-Offset</w:t>
      </w:r>
      <w:r w:rsidR="005F4EF6">
        <w:rPr>
          <w:rFonts w:eastAsiaTheme="minorEastAsia" w:hint="eastAsia"/>
          <w:iCs/>
          <w:lang w:eastAsia="zh-CN"/>
        </w:rPr>
        <w:t xml:space="preserve"> value is used to compensate the RTT for uplink scheduling, 1ms </w:t>
      </w:r>
      <w:r w:rsidR="005F4EF6" w:rsidRPr="007D220A">
        <w:rPr>
          <w:rFonts w:eastAsiaTheme="minorEastAsia"/>
          <w:iCs/>
          <w:lang w:eastAsia="zh-CN"/>
        </w:rPr>
        <w:t>K-Offset</w:t>
      </w:r>
      <w:r w:rsidR="005F4EF6">
        <w:rPr>
          <w:rFonts w:eastAsiaTheme="minorEastAsia" w:hint="eastAsia"/>
          <w:iCs/>
          <w:lang w:eastAsia="zh-CN"/>
        </w:rPr>
        <w:t xml:space="preserve"> is sufficient for all UEs in a</w:t>
      </w:r>
      <w:r w:rsidR="00AB4363">
        <w:rPr>
          <w:rFonts w:eastAsiaTheme="minorEastAsia" w:hint="eastAsia"/>
          <w:iCs/>
          <w:lang w:eastAsia="zh-CN"/>
        </w:rPr>
        <w:t>n</w:t>
      </w:r>
      <w:bookmarkStart w:id="14" w:name="_GoBack"/>
      <w:bookmarkEnd w:id="14"/>
      <w:r w:rsidR="005F4EF6">
        <w:rPr>
          <w:rFonts w:eastAsiaTheme="minorEastAsia" w:hint="eastAsia"/>
          <w:iCs/>
          <w:lang w:eastAsia="zh-CN"/>
        </w:rPr>
        <w:t xml:space="preserve"> ATG cell. </w:t>
      </w:r>
      <w:r w:rsidR="005F4EF6">
        <w:rPr>
          <w:rFonts w:eastAsiaTheme="minorEastAsia"/>
          <w:iCs/>
          <w:lang w:eastAsia="zh-CN"/>
        </w:rPr>
        <w:t>A</w:t>
      </w:r>
      <w:r w:rsidR="005F4EF6">
        <w:rPr>
          <w:rFonts w:eastAsiaTheme="minorEastAsia" w:hint="eastAsia"/>
          <w:iCs/>
          <w:lang w:eastAsia="zh-CN"/>
        </w:rPr>
        <w:t>s a result, a cell</w:t>
      </w:r>
      <w:r w:rsidR="005F4EF6" w:rsidRPr="007D220A">
        <w:rPr>
          <w:rFonts w:eastAsiaTheme="minorEastAsia"/>
          <w:iCs/>
          <w:lang w:eastAsia="zh-CN"/>
        </w:rPr>
        <w:t>-specific-K-Offset</w:t>
      </w:r>
      <w:r w:rsidR="005F4EF6">
        <w:rPr>
          <w:rFonts w:eastAsiaTheme="minorEastAsia" w:hint="eastAsia"/>
          <w:iCs/>
          <w:lang w:eastAsia="zh-CN"/>
        </w:rPr>
        <w:t xml:space="preserve"> can be used for this purpose since the granularity of cell</w:t>
      </w:r>
      <w:r w:rsidR="005F4EF6" w:rsidRPr="007D220A">
        <w:rPr>
          <w:rFonts w:eastAsiaTheme="minorEastAsia"/>
          <w:iCs/>
          <w:lang w:eastAsia="zh-CN"/>
        </w:rPr>
        <w:t>-specific-K-Offset</w:t>
      </w:r>
      <w:r w:rsidR="005F4EF6">
        <w:rPr>
          <w:rFonts w:eastAsiaTheme="minorEastAsia" w:hint="eastAsia"/>
          <w:iCs/>
          <w:lang w:eastAsia="zh-CN"/>
        </w:rPr>
        <w:t xml:space="preserve"> is already 1ms (i.e., 1 slot with </w:t>
      </w:r>
      <w:r w:rsidR="005F4EF6" w:rsidRPr="005F4EF6">
        <w:rPr>
          <w:rFonts w:eastAsiaTheme="minorEastAsia"/>
          <w:iCs/>
          <w:lang w:eastAsia="zh-CN"/>
        </w:rPr>
        <w:t>subcarrier spacing of 15 kHz</w:t>
      </w:r>
      <w:r w:rsidR="005F4EF6">
        <w:rPr>
          <w:rFonts w:eastAsiaTheme="minorEastAsia" w:hint="eastAsia"/>
          <w:iCs/>
          <w:lang w:eastAsia="zh-CN"/>
        </w:rPr>
        <w:t>).</w:t>
      </w:r>
    </w:p>
    <w:p w:rsidR="00AC070D" w:rsidRDefault="00AC070D" w:rsidP="00AC070D">
      <w:pPr>
        <w:spacing w:beforeLines="50" w:before="120" w:afterLines="50" w:after="120"/>
        <w:jc w:val="both"/>
        <w:rPr>
          <w:rFonts w:eastAsiaTheme="minorEastAsia"/>
          <w:b/>
          <w:lang w:eastAsia="zh-CN"/>
        </w:rPr>
      </w:pPr>
      <w:r>
        <w:rPr>
          <w:rFonts w:eastAsiaTheme="minorEastAsia" w:hint="eastAsia"/>
          <w:b/>
          <w:lang w:eastAsia="zh-CN"/>
        </w:rPr>
        <w:t>P</w:t>
      </w:r>
      <w:r w:rsidRPr="00AD33C5">
        <w:rPr>
          <w:rFonts w:eastAsiaTheme="minorEastAsia" w:hint="eastAsia"/>
          <w:b/>
          <w:lang w:eastAsia="zh-CN"/>
        </w:rPr>
        <w:t>roposal</w:t>
      </w:r>
      <w:r w:rsidR="00CC2909">
        <w:rPr>
          <w:rFonts w:eastAsiaTheme="minorEastAsia" w:hint="eastAsia"/>
          <w:b/>
          <w:lang w:eastAsia="zh-CN"/>
        </w:rPr>
        <w:t xml:space="preserve"> </w:t>
      </w:r>
      <w:r w:rsidR="00C44DAE">
        <w:rPr>
          <w:rFonts w:eastAsiaTheme="minorEastAsia" w:hint="eastAsia"/>
          <w:b/>
          <w:lang w:eastAsia="zh-CN"/>
        </w:rPr>
        <w:t>5</w:t>
      </w:r>
      <w:r w:rsidRPr="00AD33C5">
        <w:rPr>
          <w:rFonts w:eastAsiaTheme="minorEastAsia" w:hint="eastAsia"/>
          <w:b/>
          <w:lang w:eastAsia="zh-CN"/>
        </w:rPr>
        <w:t>:</w:t>
      </w:r>
      <w:r>
        <w:rPr>
          <w:rFonts w:eastAsiaTheme="minorEastAsia" w:hint="eastAsia"/>
          <w:b/>
          <w:lang w:eastAsia="zh-CN"/>
        </w:rPr>
        <w:t xml:space="preserve"> </w:t>
      </w:r>
      <w:r w:rsidR="00B030F9" w:rsidRPr="00B030F9">
        <w:rPr>
          <w:rFonts w:eastAsiaTheme="minorEastAsia"/>
          <w:b/>
          <w:lang w:eastAsia="zh-CN"/>
        </w:rPr>
        <w:t xml:space="preserve">For ATG access, the </w:t>
      </w:r>
      <w:r w:rsidR="00B030F9">
        <w:rPr>
          <w:rFonts w:eastAsiaTheme="minorEastAsia" w:hint="eastAsia"/>
          <w:b/>
          <w:lang w:eastAsia="zh-CN"/>
        </w:rPr>
        <w:t xml:space="preserve">new </w:t>
      </w:r>
      <w:r w:rsidR="00B030F9" w:rsidRPr="00B030F9">
        <w:rPr>
          <w:rFonts w:eastAsiaTheme="minorEastAsia"/>
          <w:b/>
          <w:lang w:eastAsia="zh-CN"/>
        </w:rPr>
        <w:t>SIB includes</w:t>
      </w:r>
      <w:r w:rsidR="00FE42AD" w:rsidRPr="00FE42AD">
        <w:rPr>
          <w:rFonts w:eastAsiaTheme="minorEastAsia"/>
          <w:b/>
          <w:lang w:eastAsia="zh-CN"/>
        </w:rPr>
        <w:t xml:space="preserve"> </w:t>
      </w:r>
      <w:r w:rsidR="00B030F9">
        <w:rPr>
          <w:rFonts w:eastAsiaTheme="minorEastAsia" w:hint="eastAsia"/>
          <w:b/>
          <w:lang w:eastAsia="zh-CN"/>
        </w:rPr>
        <w:t>cell</w:t>
      </w:r>
      <w:r w:rsidR="00FE42AD" w:rsidRPr="00FE42AD">
        <w:rPr>
          <w:rFonts w:eastAsiaTheme="minorEastAsia"/>
          <w:b/>
          <w:lang w:eastAsia="zh-CN"/>
        </w:rPr>
        <w:t xml:space="preserve"> specific </w:t>
      </w:r>
      <w:proofErr w:type="spellStart"/>
      <w:r w:rsidR="00FE42AD" w:rsidRPr="00FE42AD">
        <w:rPr>
          <w:rFonts w:eastAsiaTheme="minorEastAsia"/>
          <w:b/>
          <w:lang w:eastAsia="zh-CN"/>
        </w:rPr>
        <w:t>k</w:t>
      </w:r>
      <w:r w:rsidR="00FE42AD" w:rsidRPr="00B937C3">
        <w:rPr>
          <w:rFonts w:eastAsiaTheme="minorEastAsia"/>
          <w:b/>
          <w:vertAlign w:val="subscript"/>
          <w:lang w:eastAsia="zh-CN"/>
        </w:rPr>
        <w:t>offset</w:t>
      </w:r>
      <w:proofErr w:type="spellEnd"/>
      <w:r w:rsidRPr="00AC070D">
        <w:rPr>
          <w:rFonts w:eastAsiaTheme="minorEastAsia" w:hint="eastAsia"/>
          <w:b/>
          <w:lang w:eastAsia="zh-CN"/>
        </w:rPr>
        <w:t>.</w:t>
      </w:r>
    </w:p>
    <w:p w:rsidR="00B328FD" w:rsidRDefault="00B328FD" w:rsidP="00AC070D">
      <w:pPr>
        <w:spacing w:beforeLines="50" w:before="120" w:afterLines="50" w:after="120"/>
        <w:jc w:val="both"/>
        <w:rPr>
          <w:rFonts w:eastAsiaTheme="minorEastAsia"/>
          <w:b/>
          <w:lang w:eastAsia="zh-CN"/>
        </w:rPr>
      </w:pPr>
    </w:p>
    <w:p w:rsidR="00A6305D" w:rsidRPr="00B328FD" w:rsidRDefault="00A6305D" w:rsidP="005A53F8">
      <w:pPr>
        <w:pStyle w:val="20"/>
        <w:tabs>
          <w:tab w:val="clear" w:pos="1276"/>
        </w:tabs>
        <w:ind w:left="567"/>
      </w:pPr>
      <w:r w:rsidRPr="00B328FD">
        <w:rPr>
          <w:rFonts w:hint="eastAsia"/>
        </w:rPr>
        <w:t>On indication for</w:t>
      </w:r>
      <w:r w:rsidRPr="00B328FD">
        <w:t xml:space="preserve"> inter-frequency cell reselection</w:t>
      </w:r>
      <w:r w:rsidRPr="00B328FD">
        <w:rPr>
          <w:rFonts w:hint="eastAsia"/>
        </w:rPr>
        <w:t xml:space="preserve"> </w:t>
      </w:r>
    </w:p>
    <w:p w:rsidR="002835C3" w:rsidRPr="002835C3" w:rsidRDefault="007E27D4" w:rsidP="00AC070D">
      <w:pPr>
        <w:spacing w:beforeLines="50" w:before="120" w:afterLines="50" w:after="120"/>
        <w:jc w:val="both"/>
        <w:rPr>
          <w:rFonts w:eastAsiaTheme="minorEastAsia"/>
          <w:lang w:eastAsia="zh-CN"/>
        </w:rPr>
      </w:pPr>
      <w:r>
        <w:rPr>
          <w:rFonts w:eastAsiaTheme="minorEastAsia" w:hint="eastAsia"/>
          <w:lang w:eastAsia="zh-CN"/>
        </w:rPr>
        <w:t xml:space="preserve">In last meeting, </w:t>
      </w:r>
      <w:r w:rsidR="002835C3">
        <w:rPr>
          <w:rFonts w:eastAsiaTheme="minorEastAsia" w:hint="eastAsia"/>
          <w:lang w:eastAsia="zh-CN"/>
        </w:rPr>
        <w:t>RAN2 ha</w:t>
      </w:r>
      <w:r>
        <w:rPr>
          <w:rFonts w:eastAsiaTheme="minorEastAsia" w:hint="eastAsia"/>
          <w:lang w:eastAsia="zh-CN"/>
        </w:rPr>
        <w:t>d</w:t>
      </w:r>
      <w:r w:rsidR="002835C3">
        <w:rPr>
          <w:rFonts w:eastAsiaTheme="minorEastAsia" w:hint="eastAsia"/>
          <w:lang w:eastAsia="zh-CN"/>
        </w:rPr>
        <w:t xml:space="preserve"> below agreement on the indication on whether </w:t>
      </w:r>
      <w:r w:rsidR="002835C3" w:rsidRPr="00577F46">
        <w:t>the UE applies Set 1 (Rel-17 HST) cell reselection requirements or Set 2 (Rel-15 NR) cell reselection requirements</w:t>
      </w:r>
      <w:r w:rsidR="002835C3">
        <w:rPr>
          <w:rFonts w:eastAsiaTheme="minorEastAsia" w:hint="eastAsia"/>
          <w:lang w:eastAsia="zh-CN"/>
        </w:rPr>
        <w:t>.</w:t>
      </w:r>
    </w:p>
    <w:tbl>
      <w:tblPr>
        <w:tblStyle w:val="a7"/>
        <w:tblW w:w="0" w:type="auto"/>
        <w:tblInd w:w="108" w:type="dxa"/>
        <w:tblLook w:val="04A0" w:firstRow="1" w:lastRow="0" w:firstColumn="1" w:lastColumn="0" w:noHBand="0" w:noVBand="1"/>
      </w:tblPr>
      <w:tblGrid>
        <w:gridCol w:w="8414"/>
      </w:tblGrid>
      <w:tr w:rsidR="002835C3" w:rsidTr="002835C3">
        <w:tc>
          <w:tcPr>
            <w:tcW w:w="8414" w:type="dxa"/>
          </w:tcPr>
          <w:p w:rsidR="002835C3" w:rsidRDefault="002835C3" w:rsidP="002835C3">
            <w:pPr>
              <w:spacing w:beforeLines="50" w:before="120" w:afterLines="50" w:after="120"/>
              <w:jc w:val="both"/>
            </w:pPr>
            <w:r>
              <w:rPr>
                <w:rFonts w:eastAsiaTheme="minorEastAsia" w:hint="eastAsia"/>
                <w:lang w:eastAsia="zh-CN"/>
              </w:rPr>
              <w:t xml:space="preserve">=&gt; </w:t>
            </w:r>
            <w:r w:rsidRPr="00577F46">
              <w:t>Include 1 bit of information in the SIB to indicate whether the UE applies Set 1 (Rel-17 HST) cell reselection requirements or Set 2 (Rel-15 NR) cell reselection requirements for inter-frequency cell reselection.</w:t>
            </w:r>
          </w:p>
        </w:tc>
      </w:tr>
    </w:tbl>
    <w:p w:rsidR="007E27D4" w:rsidRPr="007E27D4" w:rsidRDefault="002835C3" w:rsidP="00931E3F">
      <w:pPr>
        <w:spacing w:beforeLines="50" w:before="120" w:afterLines="50" w:after="120"/>
        <w:jc w:val="both"/>
        <w:rPr>
          <w:rFonts w:eastAsiaTheme="minorEastAsia"/>
          <w:color w:val="1F497D"/>
          <w:lang w:eastAsia="zh-CN"/>
        </w:rPr>
      </w:pPr>
      <w:r w:rsidRPr="002835C3">
        <w:rPr>
          <w:rFonts w:hint="eastAsia"/>
        </w:rPr>
        <w:t xml:space="preserve">Based on above </w:t>
      </w:r>
      <w:r w:rsidRPr="002835C3">
        <w:t>agreement</w:t>
      </w:r>
      <w:r w:rsidR="007E27D4">
        <w:rPr>
          <w:rFonts w:eastAsiaTheme="minorEastAsia" w:hint="eastAsia"/>
          <w:lang w:eastAsia="zh-CN"/>
        </w:rPr>
        <w:t xml:space="preserve"> and discussion history in RAN2</w:t>
      </w:r>
      <w:r w:rsidRPr="002835C3">
        <w:rPr>
          <w:rFonts w:hint="eastAsia"/>
        </w:rPr>
        <w:t xml:space="preserve">, it is still not clear </w:t>
      </w:r>
      <w:r>
        <w:t>whether cell reselection requirement</w:t>
      </w:r>
      <w:r>
        <w:rPr>
          <w:rFonts w:eastAsiaTheme="minorEastAsia" w:hint="eastAsia"/>
          <w:lang w:eastAsia="zh-CN"/>
        </w:rPr>
        <w:t xml:space="preserve"> for</w:t>
      </w:r>
      <w:r>
        <w:t xml:space="preserve"> set1 </w:t>
      </w:r>
      <w:r>
        <w:rPr>
          <w:rFonts w:eastAsiaTheme="minorEastAsia" w:hint="eastAsia"/>
          <w:lang w:eastAsia="zh-CN"/>
        </w:rPr>
        <w:t xml:space="preserve">or </w:t>
      </w:r>
      <w:r>
        <w:t>set2 are mandatory for UEs</w:t>
      </w:r>
      <w:r>
        <w:rPr>
          <w:rFonts w:eastAsiaTheme="minorEastAsia" w:hint="eastAsia"/>
          <w:lang w:eastAsia="zh-CN"/>
        </w:rPr>
        <w:t>,</w:t>
      </w:r>
      <w:r>
        <w:t xml:space="preserve"> or e.g. whether there is a default.</w:t>
      </w:r>
      <w:r>
        <w:rPr>
          <w:rFonts w:eastAsiaTheme="minorEastAsia" w:hint="eastAsia"/>
          <w:lang w:eastAsia="zh-CN"/>
        </w:rPr>
        <w:t xml:space="preserve"> </w:t>
      </w:r>
      <w:r w:rsidR="007E27D4">
        <w:rPr>
          <w:rFonts w:eastAsiaTheme="minorEastAsia" w:hint="eastAsia"/>
          <w:lang w:eastAsia="zh-CN"/>
        </w:rPr>
        <w:t xml:space="preserve">According to below agreement in RAN4 meeting, it can be seen that the set 1 requirement is default, and the UE will </w:t>
      </w:r>
      <w:r w:rsidR="00931E3F">
        <w:rPr>
          <w:rFonts w:eastAsiaTheme="minorEastAsia" w:hint="eastAsia"/>
          <w:lang w:eastAsia="zh-CN"/>
        </w:rPr>
        <w:t xml:space="preserve">try to </w:t>
      </w:r>
      <w:r w:rsidR="007E27D4">
        <w:rPr>
          <w:rFonts w:eastAsiaTheme="minorEastAsia" w:hint="eastAsia"/>
          <w:lang w:eastAsia="zh-CN"/>
        </w:rPr>
        <w:t>meet set 2 requirements when ATG indication is received.</w:t>
      </w:r>
    </w:p>
    <w:tbl>
      <w:tblPr>
        <w:tblW w:w="0" w:type="auto"/>
        <w:tblInd w:w="108" w:type="dxa"/>
        <w:tblCellMar>
          <w:left w:w="0" w:type="dxa"/>
          <w:right w:w="0" w:type="dxa"/>
        </w:tblCellMar>
        <w:tblLook w:val="04A0" w:firstRow="1" w:lastRow="0" w:firstColumn="1" w:lastColumn="0" w:noHBand="0" w:noVBand="1"/>
      </w:tblPr>
      <w:tblGrid>
        <w:gridCol w:w="8414"/>
      </w:tblGrid>
      <w:tr w:rsidR="007E27D4" w:rsidRPr="00931E3F" w:rsidTr="007E27D4">
        <w:tc>
          <w:tcPr>
            <w:tcW w:w="8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27D4" w:rsidRPr="00931E3F" w:rsidRDefault="007E27D4">
            <w:pPr>
              <w:spacing w:after="60"/>
              <w:rPr>
                <w:rFonts w:ascii="Calibri" w:hAnsi="Calibri" w:cs="Calibri"/>
                <w:b/>
                <w:bCs/>
                <w:color w:val="000000" w:themeColor="text1"/>
                <w:sz w:val="22"/>
                <w:szCs w:val="22"/>
              </w:rPr>
            </w:pPr>
            <w:bookmarkStart w:id="15" w:name="OLE_LINK24"/>
            <w:bookmarkStart w:id="16" w:name="OLE_LINK23"/>
            <w:bookmarkEnd w:id="15"/>
            <w:bookmarkEnd w:id="16"/>
            <w:r w:rsidRPr="00931E3F">
              <w:rPr>
                <w:b/>
                <w:bCs/>
                <w:color w:val="000000" w:themeColor="text1"/>
                <w:u w:val="single"/>
                <w:lang w:eastAsia="ko-KR"/>
              </w:rPr>
              <w:t>Issue 2-1-5: How to switch between the two sets of cell re-selection requirements</w:t>
            </w:r>
          </w:p>
          <w:p w:rsidR="007E27D4" w:rsidRPr="00931E3F" w:rsidRDefault="007E27D4">
            <w:pPr>
              <w:spacing w:after="60"/>
              <w:rPr>
                <w:b/>
                <w:bCs/>
                <w:color w:val="000000" w:themeColor="text1"/>
                <w:sz w:val="21"/>
                <w:szCs w:val="21"/>
              </w:rPr>
            </w:pPr>
            <w:r w:rsidRPr="00931E3F">
              <w:rPr>
                <w:b/>
                <w:bCs/>
                <w:color w:val="000000" w:themeColor="text1"/>
              </w:rPr>
              <w:t>Agreement:</w:t>
            </w:r>
          </w:p>
          <w:p w:rsidR="007E27D4" w:rsidRPr="00931E3F" w:rsidRDefault="007E27D4" w:rsidP="007E27D4">
            <w:pPr>
              <w:pStyle w:val="af"/>
              <w:numPr>
                <w:ilvl w:val="0"/>
                <w:numId w:val="16"/>
              </w:numPr>
              <w:overflowPunct/>
              <w:autoSpaceDE/>
              <w:autoSpaceDN/>
              <w:adjustRightInd/>
              <w:spacing w:after="120"/>
              <w:contextualSpacing w:val="0"/>
              <w:textAlignment w:val="auto"/>
              <w:rPr>
                <w:color w:val="000000" w:themeColor="text1"/>
              </w:rPr>
            </w:pPr>
            <w:r w:rsidRPr="00931E3F">
              <w:rPr>
                <w:color w:val="000000" w:themeColor="text1"/>
              </w:rPr>
              <w:t xml:space="preserve">RAN4 to </w:t>
            </w:r>
            <w:r w:rsidRPr="00212618">
              <w:rPr>
                <w:color w:val="000000" w:themeColor="text1"/>
              </w:rPr>
              <w:t>request RAN2 to define ATG indicator (via system information)</w:t>
            </w:r>
            <w:r w:rsidRPr="00931E3F">
              <w:rPr>
                <w:color w:val="000000" w:themeColor="text1"/>
              </w:rPr>
              <w:t xml:space="preserve"> which is used to </w:t>
            </w:r>
            <w:r w:rsidRPr="00931E3F">
              <w:rPr>
                <w:color w:val="000000" w:themeColor="text1"/>
              </w:rPr>
              <w:lastRenderedPageBreak/>
              <w:t>determine which set (set 1 or set 2) of requirements to meet.</w:t>
            </w:r>
          </w:p>
          <w:p w:rsidR="007E27D4" w:rsidRPr="00212618" w:rsidRDefault="007E27D4" w:rsidP="007E27D4">
            <w:pPr>
              <w:numPr>
                <w:ilvl w:val="1"/>
                <w:numId w:val="17"/>
              </w:numPr>
              <w:spacing w:after="120"/>
              <w:ind w:left="1656"/>
              <w:rPr>
                <w:color w:val="000000" w:themeColor="text1"/>
                <w:highlight w:val="yellow"/>
              </w:rPr>
            </w:pPr>
            <w:r w:rsidRPr="00212618">
              <w:rPr>
                <w:color w:val="000000" w:themeColor="text1"/>
                <w:highlight w:val="yellow"/>
              </w:rPr>
              <w:t>UE meets set 2 requirements when ATG indicator is received.</w:t>
            </w:r>
          </w:p>
          <w:p w:rsidR="007E27D4" w:rsidRPr="00212618" w:rsidRDefault="007E27D4" w:rsidP="007E27D4">
            <w:pPr>
              <w:numPr>
                <w:ilvl w:val="1"/>
                <w:numId w:val="17"/>
              </w:numPr>
              <w:spacing w:after="120"/>
              <w:ind w:left="1656"/>
              <w:rPr>
                <w:color w:val="000000" w:themeColor="text1"/>
                <w:highlight w:val="yellow"/>
              </w:rPr>
            </w:pPr>
            <w:r w:rsidRPr="00212618">
              <w:rPr>
                <w:color w:val="000000" w:themeColor="text1"/>
                <w:highlight w:val="yellow"/>
              </w:rPr>
              <w:t>Otherwise, UE meets set 1 requirement.</w:t>
            </w:r>
          </w:p>
          <w:p w:rsidR="007E27D4" w:rsidRPr="00931E3F" w:rsidRDefault="007E27D4" w:rsidP="007E27D4">
            <w:pPr>
              <w:pStyle w:val="af"/>
              <w:numPr>
                <w:ilvl w:val="0"/>
                <w:numId w:val="16"/>
              </w:numPr>
              <w:overflowPunct/>
              <w:autoSpaceDE/>
              <w:autoSpaceDN/>
              <w:adjustRightInd/>
              <w:spacing w:after="120"/>
              <w:contextualSpacing w:val="0"/>
              <w:textAlignment w:val="auto"/>
              <w:rPr>
                <w:color w:val="000000" w:themeColor="text1"/>
              </w:rPr>
            </w:pPr>
            <w:r w:rsidRPr="00931E3F">
              <w:rPr>
                <w:color w:val="000000" w:themeColor="text1"/>
              </w:rPr>
              <w:t xml:space="preserve">For a particular cell, network can indicate set 1(Legacy R15 cell-reselection requirement) or set 2 (R17 HST cell-reselection requirement) based on </w:t>
            </w:r>
            <w:r w:rsidRPr="00212618">
              <w:rPr>
                <w:color w:val="000000" w:themeColor="text1"/>
              </w:rPr>
              <w:t>cell configuration, for example, the ISD, DRX configuration and so on, which is up to BS implementation.</w:t>
            </w:r>
          </w:p>
        </w:tc>
      </w:tr>
    </w:tbl>
    <w:p w:rsidR="007E27D4" w:rsidRPr="00931E3F" w:rsidRDefault="007E27D4" w:rsidP="007E27D4">
      <w:pPr>
        <w:rPr>
          <w:rFonts w:ascii="Calibri" w:eastAsiaTheme="minorEastAsia" w:hAnsi="Calibri" w:cs="Calibri"/>
          <w:color w:val="000000" w:themeColor="text1"/>
          <w:sz w:val="21"/>
          <w:szCs w:val="21"/>
          <w:lang w:eastAsia="zh-CN"/>
        </w:rPr>
      </w:pPr>
    </w:p>
    <w:tbl>
      <w:tblPr>
        <w:tblW w:w="0" w:type="auto"/>
        <w:tblInd w:w="108" w:type="dxa"/>
        <w:tblCellMar>
          <w:left w:w="0" w:type="dxa"/>
          <w:right w:w="0" w:type="dxa"/>
        </w:tblCellMar>
        <w:tblLook w:val="04A0" w:firstRow="1" w:lastRow="0" w:firstColumn="1" w:lastColumn="0" w:noHBand="0" w:noVBand="1"/>
      </w:tblPr>
      <w:tblGrid>
        <w:gridCol w:w="8414"/>
      </w:tblGrid>
      <w:tr w:rsidR="00931E3F" w:rsidRPr="00931E3F" w:rsidTr="007E27D4">
        <w:tc>
          <w:tcPr>
            <w:tcW w:w="841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7E27D4" w:rsidRPr="00931E3F" w:rsidRDefault="007E27D4">
            <w:pPr>
              <w:spacing w:after="60"/>
              <w:rPr>
                <w:rFonts w:ascii="Calibri" w:hAnsi="Calibri" w:cs="Calibri"/>
                <w:b/>
                <w:bCs/>
                <w:color w:val="000000" w:themeColor="text1"/>
                <w:sz w:val="22"/>
                <w:szCs w:val="22"/>
              </w:rPr>
            </w:pPr>
            <w:r w:rsidRPr="00931E3F">
              <w:rPr>
                <w:b/>
                <w:bCs/>
                <w:color w:val="000000" w:themeColor="text1"/>
                <w:u w:val="single"/>
                <w:lang w:eastAsia="ko-KR"/>
              </w:rPr>
              <w:t xml:space="preserve">Issue 2-1-4: </w:t>
            </w:r>
            <w:proofErr w:type="spellStart"/>
            <w:r w:rsidRPr="00931E3F">
              <w:rPr>
                <w:b/>
                <w:bCs/>
                <w:color w:val="000000" w:themeColor="text1"/>
                <w:u w:val="single"/>
                <w:lang w:eastAsia="ko-KR"/>
              </w:rPr>
              <w:t>Signalling</w:t>
            </w:r>
            <w:proofErr w:type="spellEnd"/>
            <w:r w:rsidRPr="00931E3F">
              <w:rPr>
                <w:b/>
                <w:bCs/>
                <w:color w:val="000000" w:themeColor="text1"/>
                <w:u w:val="single"/>
                <w:lang w:eastAsia="ko-KR"/>
              </w:rPr>
              <w:t xml:space="preserve"> for Cell re-selection measurement requirements</w:t>
            </w:r>
          </w:p>
          <w:p w:rsidR="007E27D4" w:rsidRPr="00931E3F" w:rsidRDefault="007E27D4">
            <w:pPr>
              <w:spacing w:after="60"/>
              <w:rPr>
                <w:b/>
                <w:bCs/>
                <w:color w:val="000000" w:themeColor="text1"/>
                <w:sz w:val="21"/>
                <w:szCs w:val="21"/>
              </w:rPr>
            </w:pPr>
            <w:r w:rsidRPr="00931E3F">
              <w:rPr>
                <w:b/>
                <w:bCs/>
                <w:color w:val="000000" w:themeColor="text1"/>
              </w:rPr>
              <w:t>Agreement:</w:t>
            </w:r>
          </w:p>
          <w:p w:rsidR="007E27D4" w:rsidRPr="00931E3F" w:rsidRDefault="007E27D4" w:rsidP="007E27D4">
            <w:pPr>
              <w:pStyle w:val="af"/>
              <w:numPr>
                <w:ilvl w:val="0"/>
                <w:numId w:val="16"/>
              </w:numPr>
              <w:overflowPunct/>
              <w:autoSpaceDE/>
              <w:autoSpaceDN/>
              <w:adjustRightInd/>
              <w:spacing w:after="120"/>
              <w:contextualSpacing w:val="0"/>
              <w:textAlignment w:val="auto"/>
              <w:rPr>
                <w:color w:val="000000" w:themeColor="text1"/>
              </w:rPr>
            </w:pPr>
            <w:r w:rsidRPr="00931E3F">
              <w:rPr>
                <w:color w:val="000000" w:themeColor="text1"/>
              </w:rPr>
              <w:t>Introduce optional UE capability for supporting set2 requirements for ATG.</w:t>
            </w:r>
          </w:p>
        </w:tc>
      </w:tr>
    </w:tbl>
    <w:p w:rsidR="002835C3" w:rsidRDefault="007E27D4" w:rsidP="002835C3">
      <w:pPr>
        <w:spacing w:beforeLines="50" w:before="120" w:afterLines="50" w:after="120"/>
        <w:jc w:val="both"/>
        <w:rPr>
          <w:rFonts w:eastAsiaTheme="minorEastAsia"/>
          <w:b/>
          <w:lang w:eastAsia="zh-CN"/>
        </w:rPr>
      </w:pPr>
      <w:r w:rsidRPr="00931E3F">
        <w:rPr>
          <w:rFonts w:eastAsiaTheme="minorEastAsia" w:hint="eastAsia"/>
          <w:b/>
          <w:lang w:eastAsia="zh-CN"/>
        </w:rPr>
        <w:t xml:space="preserve">Proposal </w:t>
      </w:r>
      <w:r w:rsidR="00C44DAE">
        <w:rPr>
          <w:rFonts w:eastAsiaTheme="minorEastAsia" w:hint="eastAsia"/>
          <w:b/>
          <w:lang w:eastAsia="zh-CN"/>
        </w:rPr>
        <w:t>6</w:t>
      </w:r>
      <w:r w:rsidRPr="00931E3F">
        <w:rPr>
          <w:rFonts w:eastAsiaTheme="minorEastAsia" w:hint="eastAsia"/>
          <w:b/>
          <w:lang w:eastAsia="zh-CN"/>
        </w:rPr>
        <w:t>：</w:t>
      </w:r>
      <w:r w:rsidR="0032531A">
        <w:rPr>
          <w:rFonts w:eastAsiaTheme="minorEastAsia" w:hint="eastAsia"/>
          <w:b/>
          <w:lang w:eastAsia="zh-CN"/>
        </w:rPr>
        <w:t>RAN2 confirms</w:t>
      </w:r>
      <w:r w:rsidRPr="00931E3F">
        <w:rPr>
          <w:rFonts w:eastAsiaTheme="minorEastAsia" w:hint="eastAsia"/>
          <w:b/>
          <w:lang w:eastAsia="zh-CN"/>
        </w:rPr>
        <w:t xml:space="preserve"> </w:t>
      </w:r>
      <w:r w:rsidR="0032531A">
        <w:rPr>
          <w:rFonts w:eastAsiaTheme="minorEastAsia" w:hint="eastAsia"/>
          <w:b/>
          <w:lang w:eastAsia="zh-CN"/>
        </w:rPr>
        <w:t xml:space="preserve">for </w:t>
      </w:r>
      <w:r w:rsidR="0032531A" w:rsidRPr="0032531A">
        <w:rPr>
          <w:rFonts w:eastAsiaTheme="minorEastAsia"/>
          <w:b/>
          <w:lang w:eastAsia="zh-CN"/>
        </w:rPr>
        <w:t>inter-frequency cell reselection</w:t>
      </w:r>
      <w:r w:rsidR="0032531A" w:rsidRPr="0032531A">
        <w:rPr>
          <w:rFonts w:eastAsiaTheme="minorEastAsia" w:hint="eastAsia"/>
          <w:b/>
          <w:lang w:eastAsia="zh-CN"/>
        </w:rPr>
        <w:t xml:space="preserve"> </w:t>
      </w:r>
      <w:r w:rsidRPr="00931E3F">
        <w:rPr>
          <w:rFonts w:eastAsiaTheme="minorEastAsia" w:hint="eastAsia"/>
          <w:b/>
          <w:lang w:eastAsia="zh-CN"/>
        </w:rPr>
        <w:t>the set 1 requirement</w:t>
      </w:r>
      <w:r w:rsidR="005453CA">
        <w:rPr>
          <w:rFonts w:eastAsiaTheme="minorEastAsia" w:hint="eastAsia"/>
          <w:b/>
          <w:lang w:eastAsia="zh-CN"/>
        </w:rPr>
        <w:t>s</w:t>
      </w:r>
      <w:r w:rsidRPr="00931E3F">
        <w:rPr>
          <w:rFonts w:eastAsiaTheme="minorEastAsia" w:hint="eastAsia"/>
          <w:b/>
          <w:lang w:eastAsia="zh-CN"/>
        </w:rPr>
        <w:t xml:space="preserve"> is default, the UE will meet set 2 requirements when corresponding ATG indication on </w:t>
      </w:r>
      <w:r w:rsidR="005453CA">
        <w:rPr>
          <w:rFonts w:eastAsiaTheme="minorEastAsia" w:hint="eastAsia"/>
          <w:b/>
          <w:lang w:eastAsia="zh-CN"/>
        </w:rPr>
        <w:t>s</w:t>
      </w:r>
      <w:r w:rsidRPr="00931E3F">
        <w:rPr>
          <w:rFonts w:eastAsiaTheme="minorEastAsia"/>
          <w:b/>
          <w:lang w:eastAsia="zh-CN"/>
        </w:rPr>
        <w:t>et 2</w:t>
      </w:r>
      <w:r w:rsidR="005453CA">
        <w:rPr>
          <w:rFonts w:eastAsiaTheme="minorEastAsia" w:hint="eastAsia"/>
          <w:b/>
          <w:lang w:eastAsia="zh-CN"/>
        </w:rPr>
        <w:t xml:space="preserve"> requirements</w:t>
      </w:r>
      <w:r w:rsidRPr="00931E3F">
        <w:rPr>
          <w:rFonts w:eastAsiaTheme="minorEastAsia" w:hint="eastAsia"/>
          <w:b/>
          <w:lang w:eastAsia="zh-CN"/>
        </w:rPr>
        <w:t xml:space="preserve"> is received.</w:t>
      </w:r>
    </w:p>
    <w:p w:rsidR="005453CA" w:rsidRPr="00931E3F" w:rsidRDefault="005453CA" w:rsidP="002835C3">
      <w:pPr>
        <w:spacing w:beforeLines="50" w:before="120" w:afterLines="50" w:after="120"/>
        <w:jc w:val="both"/>
        <w:rPr>
          <w:rFonts w:eastAsiaTheme="minorEastAsia"/>
          <w:b/>
          <w:lang w:eastAsia="zh-CN"/>
        </w:rPr>
      </w:pPr>
    </w:p>
    <w:p w:rsidR="00122D33" w:rsidRPr="005453CA" w:rsidRDefault="00122D33" w:rsidP="005A53F8">
      <w:pPr>
        <w:pStyle w:val="20"/>
        <w:tabs>
          <w:tab w:val="clear" w:pos="1276"/>
        </w:tabs>
        <w:ind w:left="567"/>
      </w:pPr>
      <w:r w:rsidRPr="005453CA">
        <w:rPr>
          <w:rFonts w:hint="eastAsia"/>
        </w:rPr>
        <w:t xml:space="preserve">On </w:t>
      </w:r>
      <w:r w:rsidR="00566098" w:rsidRPr="005453CA">
        <w:t>maximum output power</w:t>
      </w:r>
    </w:p>
    <w:p w:rsidR="00122D33" w:rsidRPr="00152E95" w:rsidRDefault="00122D33" w:rsidP="00122D33">
      <w:pPr>
        <w:rPr>
          <w:rFonts w:eastAsiaTheme="minorEastAsia"/>
          <w:lang w:eastAsia="zh-CN"/>
        </w:rPr>
      </w:pPr>
      <w:r w:rsidRPr="00152E95">
        <w:rPr>
          <w:lang w:eastAsia="zh-CN"/>
        </w:rPr>
        <w:t>According to</w:t>
      </w:r>
      <w:r w:rsidR="00566098" w:rsidRPr="00152E95">
        <w:rPr>
          <w:rFonts w:eastAsiaTheme="minorEastAsia"/>
          <w:lang w:eastAsia="zh-CN"/>
        </w:rPr>
        <w:t xml:space="preserve"> </w:t>
      </w:r>
      <w:r w:rsidR="00931E3F" w:rsidRPr="00152E95">
        <w:rPr>
          <w:rFonts w:eastAsiaTheme="minorEastAsia"/>
          <w:lang w:eastAsia="zh-CN"/>
        </w:rPr>
        <w:t xml:space="preserve">new </w:t>
      </w:r>
      <w:r w:rsidR="00566098" w:rsidRPr="00152E95">
        <w:rPr>
          <w:rFonts w:eastAsiaTheme="minorEastAsia"/>
          <w:lang w:eastAsia="zh-CN"/>
        </w:rPr>
        <w:t>LS</w:t>
      </w:r>
      <w:r w:rsidR="00152E95" w:rsidRPr="00152E95">
        <w:rPr>
          <w:rFonts w:eastAsiaTheme="minorEastAsia"/>
          <w:lang w:eastAsia="zh-CN"/>
        </w:rPr>
        <w:t xml:space="preserve"> </w:t>
      </w:r>
      <w:r w:rsidR="00931E3F" w:rsidRPr="00152E95">
        <w:rPr>
          <w:rFonts w:eastAsiaTheme="minorEastAsia"/>
          <w:lang w:eastAsia="zh-CN"/>
        </w:rPr>
        <w:t>[3]</w:t>
      </w:r>
      <w:r w:rsidR="00566098" w:rsidRPr="00152E95">
        <w:rPr>
          <w:rFonts w:eastAsiaTheme="minorEastAsia"/>
          <w:lang w:eastAsia="zh-CN"/>
        </w:rPr>
        <w:t xml:space="preserve"> from RAN4, for ATG UE</w:t>
      </w:r>
      <w:r w:rsidR="00174C7B" w:rsidRPr="00152E95">
        <w:rPr>
          <w:rFonts w:eastAsiaTheme="minorEastAsia"/>
          <w:lang w:eastAsia="zh-CN"/>
        </w:rPr>
        <w:t>,</w:t>
      </w:r>
      <w:r w:rsidR="00566098" w:rsidRPr="00152E95">
        <w:rPr>
          <w:rFonts w:eastAsiaTheme="minorEastAsia"/>
          <w:lang w:eastAsia="zh-CN"/>
        </w:rPr>
        <w:t xml:space="preserve"> </w:t>
      </w:r>
      <w:r w:rsidR="00174C7B" w:rsidRPr="00152E95">
        <w:rPr>
          <w:rFonts w:eastAsiaTheme="minorEastAsia"/>
          <w:lang w:eastAsia="zh-CN"/>
        </w:rPr>
        <w:t xml:space="preserve">it will introduce a new capability to indicate the maximum output power for ATG UE with a range of [23dBm, 40dBm] and </w:t>
      </w:r>
      <w:r w:rsidR="00174C7B" w:rsidRPr="00152E95">
        <w:rPr>
          <w:lang w:eastAsia="zh-CN"/>
        </w:rPr>
        <w:t>granularity</w:t>
      </w:r>
      <w:r w:rsidR="00174C7B" w:rsidRPr="00152E95">
        <w:rPr>
          <w:rFonts w:eastAsiaTheme="minorEastAsia"/>
          <w:lang w:eastAsia="zh-CN"/>
        </w:rPr>
        <w:t xml:space="preserve"> of 1dB, since the current power class concept is not aligned to the ATG UE requirements. From the view of RAN2, we think this capability needs to be supported by RAN2, and the </w:t>
      </w:r>
      <w:r w:rsidR="00566098" w:rsidRPr="00152E95">
        <w:rPr>
          <w:rFonts w:eastAsiaTheme="minorEastAsia"/>
          <w:lang w:eastAsia="zh-CN"/>
        </w:rPr>
        <w:t>details on signaling desig</w:t>
      </w:r>
      <w:r w:rsidR="00BE0D30">
        <w:rPr>
          <w:rFonts w:eastAsiaTheme="minorEastAsia"/>
          <w:lang w:eastAsia="zh-CN"/>
        </w:rPr>
        <w:t>n could be checked in the stage</w:t>
      </w:r>
      <w:r w:rsidR="00BE0D30">
        <w:rPr>
          <w:rFonts w:eastAsiaTheme="minorEastAsia" w:hint="eastAsia"/>
          <w:lang w:eastAsia="zh-CN"/>
        </w:rPr>
        <w:t>-</w:t>
      </w:r>
      <w:r w:rsidR="00566098" w:rsidRPr="00152E95">
        <w:rPr>
          <w:rFonts w:eastAsiaTheme="minorEastAsia"/>
          <w:lang w:eastAsia="zh-CN"/>
        </w:rPr>
        <w:t>3 CR.</w:t>
      </w:r>
      <w:r w:rsidR="00BE0D30">
        <w:rPr>
          <w:rFonts w:eastAsiaTheme="minorEastAsia" w:hint="eastAsia"/>
          <w:lang w:eastAsia="zh-CN"/>
        </w:rPr>
        <w:t xml:space="preserve"> It</w:t>
      </w:r>
      <w:r w:rsidR="00BE0D30">
        <w:rPr>
          <w:rFonts w:eastAsiaTheme="minorEastAsia"/>
          <w:lang w:eastAsia="zh-CN"/>
        </w:rPr>
        <w:t>’</w:t>
      </w:r>
      <w:r w:rsidR="00BE0D30">
        <w:rPr>
          <w:rFonts w:eastAsiaTheme="minorEastAsia" w:hint="eastAsia"/>
          <w:lang w:eastAsia="zh-CN"/>
        </w:rPr>
        <w:t xml:space="preserve">s also possible </w:t>
      </w:r>
      <w:r w:rsidR="00BE0D30">
        <w:rPr>
          <w:rFonts w:eastAsiaTheme="minorEastAsia"/>
          <w:lang w:eastAsia="zh-CN"/>
        </w:rPr>
        <w:t>that</w:t>
      </w:r>
      <w:r w:rsidR="00BE0D30">
        <w:rPr>
          <w:rFonts w:eastAsiaTheme="minorEastAsia" w:hint="eastAsia"/>
          <w:lang w:eastAsia="zh-CN"/>
        </w:rPr>
        <w:t xml:space="preserve"> RAN2 waits for further RAN4 UE feature list.</w:t>
      </w:r>
    </w:p>
    <w:p w:rsidR="00174C7B" w:rsidRPr="00174C7B" w:rsidRDefault="00174C7B" w:rsidP="00122D33">
      <w:pPr>
        <w:rPr>
          <w:rFonts w:ascii="Arial" w:eastAsiaTheme="minorEastAsia" w:hAnsi="Arial" w:cs="Arial"/>
          <w:lang w:eastAsia="zh-CN"/>
        </w:rPr>
      </w:pPr>
    </w:p>
    <w:tbl>
      <w:tblPr>
        <w:tblStyle w:val="a7"/>
        <w:tblW w:w="0" w:type="auto"/>
        <w:tblInd w:w="108" w:type="dxa"/>
        <w:tblLook w:val="04A0" w:firstRow="1" w:lastRow="0" w:firstColumn="1" w:lastColumn="0" w:noHBand="0" w:noVBand="1"/>
      </w:tblPr>
      <w:tblGrid>
        <w:gridCol w:w="8414"/>
      </w:tblGrid>
      <w:tr w:rsidR="00122D33" w:rsidTr="00122D33">
        <w:tc>
          <w:tcPr>
            <w:tcW w:w="8414" w:type="dxa"/>
          </w:tcPr>
          <w:p w:rsidR="00731B36" w:rsidRPr="00731B36" w:rsidRDefault="00731B36" w:rsidP="00731B36">
            <w:pPr>
              <w:spacing w:after="120"/>
              <w:jc w:val="both"/>
              <w:rPr>
                <w:rFonts w:ascii="Arial" w:eastAsia="等线" w:hAnsi="Arial" w:cs="Arial"/>
                <w:b/>
                <w:lang w:eastAsia="zh-CN"/>
              </w:rPr>
            </w:pPr>
            <w:r>
              <w:rPr>
                <w:rFonts w:ascii="Arial" w:eastAsia="等线" w:hAnsi="Arial" w:cs="Arial"/>
                <w:b/>
              </w:rPr>
              <w:t>1. Overall Description</w:t>
            </w:r>
          </w:p>
          <w:p w:rsidR="00122D33" w:rsidRDefault="00122D33" w:rsidP="00122D33">
            <w:pPr>
              <w:jc w:val="both"/>
              <w:rPr>
                <w:rFonts w:ascii="Arial" w:hAnsi="Arial" w:cs="Arial"/>
                <w:lang w:eastAsia="zh-CN"/>
              </w:rPr>
            </w:pPr>
            <w:r>
              <w:rPr>
                <w:rFonts w:ascii="Arial" w:hAnsi="Arial" w:cs="Arial" w:hint="eastAsia"/>
                <w:lang w:eastAsia="zh-CN"/>
              </w:rPr>
              <w:t>R</w:t>
            </w:r>
            <w:r>
              <w:rPr>
                <w:rFonts w:ascii="Arial" w:hAnsi="Arial" w:cs="Arial"/>
              </w:rPr>
              <w:t xml:space="preserve">AN4 has </w:t>
            </w:r>
            <w:r>
              <w:rPr>
                <w:rFonts w:ascii="Arial" w:hAnsi="Arial" w:cs="Arial" w:hint="eastAsia"/>
                <w:lang w:eastAsia="zh-CN"/>
              </w:rPr>
              <w:t>discussed</w:t>
            </w:r>
            <w:r>
              <w:rPr>
                <w:rFonts w:ascii="Arial" w:hAnsi="Arial" w:cs="Arial"/>
                <w:lang w:eastAsia="zh-CN"/>
              </w:rPr>
              <w:t xml:space="preserve">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ATG</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w:t>
            </w:r>
            <w:r>
              <w:rPr>
                <w:rFonts w:ascii="Arial" w:hAnsi="Arial" w:cs="Arial" w:hint="eastAsia"/>
                <w:lang w:eastAsia="zh-CN"/>
              </w:rPr>
              <w:t>power</w:t>
            </w:r>
            <w:r>
              <w:rPr>
                <w:rFonts w:ascii="Arial" w:hAnsi="Arial" w:cs="Arial"/>
                <w:lang w:eastAsia="zh-CN"/>
              </w:rPr>
              <w:t xml:space="preserve"> </w:t>
            </w:r>
            <w:r>
              <w:rPr>
                <w:rFonts w:ascii="Arial" w:hAnsi="Arial" w:cs="Arial" w:hint="eastAsia"/>
                <w:lang w:eastAsia="zh-CN"/>
              </w:rPr>
              <w:t>related</w:t>
            </w:r>
            <w:r>
              <w:rPr>
                <w:rFonts w:ascii="Arial" w:hAnsi="Arial" w:cs="Arial"/>
                <w:lang w:eastAsia="zh-CN"/>
              </w:rPr>
              <w:t xml:space="preserve"> </w:t>
            </w:r>
            <w:r>
              <w:rPr>
                <w:rFonts w:ascii="Arial" w:hAnsi="Arial" w:cs="Arial" w:hint="eastAsia"/>
                <w:lang w:eastAsia="zh-CN"/>
              </w:rPr>
              <w:t>requirements</w:t>
            </w:r>
            <w:r>
              <w:rPr>
                <w:rFonts w:ascii="Arial" w:hAnsi="Arial" w:cs="Arial"/>
                <w:lang w:eastAsia="zh-CN"/>
              </w:rPr>
              <w:t xml:space="preserve"> according to the work item objectives included in RP-230279. RAN4 would like to inform RAN2 the relevant agreements that have impact on RAN2 signaling design.</w:t>
            </w:r>
          </w:p>
          <w:p w:rsidR="00122D33" w:rsidRPr="00BE4253" w:rsidRDefault="00122D33" w:rsidP="00122D33">
            <w:pPr>
              <w:rPr>
                <w:rFonts w:ascii="Arial" w:hAnsi="Arial" w:cs="Arial"/>
                <w:lang w:eastAsia="zh-CN"/>
              </w:rPr>
            </w:pPr>
            <w:r w:rsidRPr="00BE4253">
              <w:rPr>
                <w:rFonts w:ascii="Arial" w:hAnsi="Arial" w:cs="Arial"/>
                <w:lang w:eastAsia="zh-CN"/>
              </w:rPr>
              <w:t xml:space="preserve">For ATG UE, it is difficult to agree one specific power class from 3GPP perspective </w:t>
            </w:r>
            <w:r>
              <w:rPr>
                <w:rFonts w:ascii="Arial" w:hAnsi="Arial" w:cs="Arial"/>
                <w:lang w:eastAsia="zh-CN"/>
              </w:rPr>
              <w:t xml:space="preserve">now </w:t>
            </w:r>
            <w:r w:rsidRPr="00BE4253">
              <w:rPr>
                <w:rFonts w:ascii="Arial" w:hAnsi="Arial" w:cs="Arial"/>
                <w:lang w:eastAsia="zh-CN"/>
              </w:rPr>
              <w:t xml:space="preserve">as the required power level is closely related to the aircraft types and operating frequency range. RAN4 has decided to introduce </w:t>
            </w:r>
            <w:r>
              <w:rPr>
                <w:rFonts w:ascii="Arial" w:hAnsi="Arial" w:cs="Arial"/>
                <w:lang w:eastAsia="zh-CN"/>
              </w:rPr>
              <w:t xml:space="preserve">a </w:t>
            </w:r>
            <w:r w:rsidRPr="00BE4253">
              <w:rPr>
                <w:rFonts w:ascii="Arial" w:hAnsi="Arial" w:cs="Arial"/>
                <w:lang w:eastAsia="zh-CN"/>
              </w:rPr>
              <w:t xml:space="preserve">new capability </w:t>
            </w:r>
            <w:r>
              <w:rPr>
                <w:rFonts w:ascii="Arial" w:hAnsi="Arial" w:cs="Arial"/>
                <w:lang w:eastAsia="zh-CN"/>
              </w:rPr>
              <w:t>[</w:t>
            </w:r>
            <w:proofErr w:type="spellStart"/>
            <w:r>
              <w:rPr>
                <w:rFonts w:eastAsiaTheme="minorEastAsia"/>
                <w:i/>
              </w:rPr>
              <w:t>RatedMOPATG</w:t>
            </w:r>
            <w:proofErr w:type="spellEnd"/>
            <w:r w:rsidRPr="00835F45">
              <w:rPr>
                <w:rFonts w:eastAsiaTheme="minorEastAsia"/>
                <w:iCs/>
              </w:rPr>
              <w:t>]</w:t>
            </w:r>
            <w:r w:rsidRPr="00BE4253" w:rsidDel="00835F45">
              <w:rPr>
                <w:rFonts w:ascii="Arial" w:hAnsi="Arial" w:cs="Arial"/>
                <w:lang w:eastAsia="zh-CN"/>
              </w:rPr>
              <w:t xml:space="preserve"> </w:t>
            </w:r>
            <w:r w:rsidRPr="00BE4253">
              <w:rPr>
                <w:rFonts w:ascii="Arial" w:hAnsi="Arial" w:cs="Arial"/>
                <w:lang w:eastAsia="zh-CN"/>
              </w:rPr>
              <w:t xml:space="preserve">for ATG UE indicating its rated maximum output power </w:t>
            </w:r>
            <w:r>
              <w:rPr>
                <w:rFonts w:ascii="Arial" w:hAnsi="Arial" w:cs="Arial"/>
                <w:lang w:eastAsia="zh-CN"/>
              </w:rPr>
              <w:t xml:space="preserve">at maximum modulation order and full RB allocation </w:t>
            </w:r>
            <w:r w:rsidRPr="00BE4253">
              <w:rPr>
                <w:rFonts w:ascii="Arial" w:hAnsi="Arial" w:cs="Arial"/>
                <w:lang w:eastAsia="zh-CN"/>
              </w:rPr>
              <w:t>to network</w:t>
            </w:r>
            <w:r>
              <w:rPr>
                <w:rFonts w:ascii="Arial" w:hAnsi="Arial" w:cs="Arial"/>
                <w:lang w:eastAsia="zh-CN"/>
              </w:rPr>
              <w:t xml:space="preserve"> when it comes to use</w:t>
            </w:r>
            <w:r w:rsidRPr="00BE4253">
              <w:rPr>
                <w:rFonts w:ascii="Arial" w:hAnsi="Arial" w:cs="Arial"/>
                <w:lang w:eastAsia="zh-CN"/>
              </w:rPr>
              <w:t>. The new capability</w:t>
            </w:r>
            <w:r w:rsidRPr="00835F45">
              <w:rPr>
                <w:rFonts w:eastAsiaTheme="minorEastAsia"/>
                <w:i/>
              </w:rPr>
              <w:t xml:space="preserve"> </w:t>
            </w:r>
            <w:r w:rsidRPr="00835F45">
              <w:rPr>
                <w:rFonts w:eastAsiaTheme="minorEastAsia"/>
                <w:iCs/>
              </w:rPr>
              <w:t>[</w:t>
            </w:r>
            <w:proofErr w:type="spellStart"/>
            <w:r>
              <w:rPr>
                <w:rFonts w:eastAsiaTheme="minorEastAsia"/>
                <w:i/>
              </w:rPr>
              <w:t>RatedMOPATG</w:t>
            </w:r>
            <w:proofErr w:type="spellEnd"/>
            <w:r w:rsidRPr="00835F45">
              <w:rPr>
                <w:rFonts w:eastAsiaTheme="minorEastAsia"/>
                <w:iCs/>
              </w:rPr>
              <w:t>]</w:t>
            </w:r>
            <w:r w:rsidRPr="00BE4253">
              <w:rPr>
                <w:rFonts w:ascii="Arial" w:hAnsi="Arial" w:cs="Arial"/>
                <w:lang w:eastAsia="zh-CN"/>
              </w:rPr>
              <w:t xml:space="preserve"> should address the following aspects:</w:t>
            </w:r>
          </w:p>
          <w:p w:rsidR="00122D33" w:rsidRPr="00BE4253" w:rsidRDefault="00122D33" w:rsidP="00122D33">
            <w:pPr>
              <w:numPr>
                <w:ilvl w:val="0"/>
                <w:numId w:val="21"/>
              </w:numPr>
              <w:spacing w:after="120"/>
              <w:ind w:leftChars="200" w:left="820"/>
              <w:contextualSpacing/>
              <w:rPr>
                <w:rFonts w:ascii="Arial" w:hAnsi="Arial" w:cs="Arial"/>
              </w:rPr>
            </w:pPr>
            <w:r w:rsidRPr="00BE4253">
              <w:rPr>
                <w:rFonts w:ascii="Arial" w:hAnsi="Arial" w:cs="Arial"/>
              </w:rPr>
              <w:t xml:space="preserve">The lower limit of </w:t>
            </w:r>
            <w:r>
              <w:rPr>
                <w:rFonts w:ascii="Arial" w:hAnsi="Arial" w:cs="Arial"/>
              </w:rPr>
              <w:t>rated maximum output power for</w:t>
            </w:r>
            <w:r w:rsidRPr="00BE4253">
              <w:rPr>
                <w:rFonts w:ascii="Arial" w:hAnsi="Arial" w:cs="Arial"/>
              </w:rPr>
              <w:t xml:space="preserve"> ATG UE is 23 </w:t>
            </w:r>
            <w:proofErr w:type="spellStart"/>
            <w:r w:rsidRPr="00BE4253">
              <w:rPr>
                <w:rFonts w:ascii="Arial" w:hAnsi="Arial" w:cs="Arial"/>
              </w:rPr>
              <w:t>dBm</w:t>
            </w:r>
            <w:proofErr w:type="spellEnd"/>
          </w:p>
          <w:p w:rsidR="00122D33" w:rsidRPr="00BE4253" w:rsidRDefault="00122D33" w:rsidP="00122D33">
            <w:pPr>
              <w:numPr>
                <w:ilvl w:val="0"/>
                <w:numId w:val="21"/>
              </w:numPr>
              <w:spacing w:after="120"/>
              <w:ind w:leftChars="200" w:left="820"/>
              <w:contextualSpacing/>
              <w:rPr>
                <w:rFonts w:ascii="Arial" w:hAnsi="Arial" w:cs="Arial"/>
              </w:rPr>
            </w:pPr>
            <w:r w:rsidRPr="00BE4253">
              <w:rPr>
                <w:rFonts w:ascii="Arial" w:hAnsi="Arial" w:cs="Arial"/>
              </w:rPr>
              <w:t xml:space="preserve">The upper limit </w:t>
            </w:r>
            <w:r w:rsidRPr="00BE4253">
              <w:rPr>
                <w:rFonts w:ascii="Arial" w:hAnsi="Arial" w:cs="Arial"/>
                <w:lang w:eastAsia="zh-CN"/>
              </w:rPr>
              <w:t xml:space="preserve">of </w:t>
            </w:r>
            <w:r>
              <w:rPr>
                <w:rFonts w:ascii="Arial" w:hAnsi="Arial" w:cs="Arial"/>
                <w:lang w:eastAsia="zh-CN"/>
              </w:rPr>
              <w:t>rated maximum output power</w:t>
            </w:r>
            <w:r>
              <w:rPr>
                <w:rFonts w:ascii="Arial" w:hAnsi="Arial" w:cs="Arial"/>
              </w:rPr>
              <w:t xml:space="preserve"> for</w:t>
            </w:r>
            <w:r w:rsidRPr="00BE4253">
              <w:rPr>
                <w:rFonts w:ascii="Arial" w:hAnsi="Arial" w:cs="Arial"/>
              </w:rPr>
              <w:t xml:space="preserve"> ATG UE</w:t>
            </w:r>
            <w:r w:rsidRPr="00BE4253">
              <w:rPr>
                <w:rFonts w:ascii="Arial" w:hAnsi="Arial" w:cs="Arial"/>
                <w:lang w:eastAsia="zh-CN"/>
              </w:rPr>
              <w:t xml:space="preserve"> is 40 </w:t>
            </w:r>
            <w:proofErr w:type="spellStart"/>
            <w:r w:rsidRPr="00BE4253">
              <w:rPr>
                <w:rFonts w:ascii="Arial" w:hAnsi="Arial" w:cs="Arial"/>
                <w:lang w:eastAsia="zh-CN"/>
              </w:rPr>
              <w:t>dBm</w:t>
            </w:r>
            <w:proofErr w:type="spellEnd"/>
          </w:p>
          <w:p w:rsidR="00122D33" w:rsidRPr="00635A2B" w:rsidRDefault="00122D33" w:rsidP="00122D33">
            <w:pPr>
              <w:numPr>
                <w:ilvl w:val="0"/>
                <w:numId w:val="21"/>
              </w:numPr>
              <w:spacing w:after="120"/>
              <w:ind w:leftChars="200" w:left="820"/>
              <w:contextualSpacing/>
              <w:rPr>
                <w:rFonts w:ascii="Arial" w:hAnsi="Arial" w:cs="Arial"/>
              </w:rPr>
            </w:pPr>
            <w:r w:rsidRPr="00BE4253">
              <w:rPr>
                <w:rFonts w:ascii="Arial" w:hAnsi="Arial" w:cs="Arial"/>
                <w:lang w:eastAsia="zh-CN"/>
              </w:rPr>
              <w:t>The reporting granularity is 1dB.</w:t>
            </w:r>
          </w:p>
          <w:p w:rsidR="00122D33" w:rsidRPr="00C04FE4" w:rsidRDefault="00731B36" w:rsidP="00122D33">
            <w:pPr>
              <w:spacing w:after="120"/>
              <w:ind w:left="1985" w:hanging="1985"/>
              <w:rPr>
                <w:rFonts w:ascii="Arial" w:hAnsi="Arial" w:cs="Arial"/>
                <w:b/>
              </w:rPr>
            </w:pPr>
            <w:r>
              <w:rPr>
                <w:rFonts w:ascii="Arial" w:eastAsiaTheme="minorEastAsia" w:hAnsi="Arial" w:cs="Arial" w:hint="eastAsia"/>
                <w:b/>
                <w:lang w:eastAsia="zh-CN"/>
              </w:rPr>
              <w:t>T</w:t>
            </w:r>
            <w:r w:rsidR="00122D33" w:rsidRPr="00C04FE4">
              <w:rPr>
                <w:rFonts w:ascii="Arial" w:hAnsi="Arial" w:cs="Arial"/>
                <w:b/>
              </w:rPr>
              <w:t>o RAN</w:t>
            </w:r>
            <w:r w:rsidR="00122D33">
              <w:rPr>
                <w:rFonts w:ascii="Arial" w:hAnsi="Arial" w:cs="Arial"/>
                <w:b/>
              </w:rPr>
              <w:t>2</w:t>
            </w:r>
            <w:r w:rsidR="00122D33" w:rsidRPr="00C04FE4">
              <w:rPr>
                <w:rFonts w:ascii="Arial" w:hAnsi="Arial" w:cs="Arial"/>
                <w:b/>
              </w:rPr>
              <w:t>:</w:t>
            </w:r>
          </w:p>
          <w:p w:rsidR="00122D33" w:rsidRPr="00122D33" w:rsidRDefault="00122D33" w:rsidP="00731B36">
            <w:pPr>
              <w:spacing w:after="120"/>
              <w:ind w:left="993" w:hanging="993"/>
              <w:rPr>
                <w:rFonts w:ascii="Arial" w:eastAsiaTheme="minorEastAsia" w:hAnsi="Arial" w:cs="Arial"/>
                <w:lang w:eastAsia="zh-CN"/>
              </w:rPr>
            </w:pPr>
            <w:r w:rsidRPr="00C04FE4">
              <w:rPr>
                <w:rFonts w:ascii="Arial" w:hAnsi="Arial" w:cs="Arial"/>
                <w:b/>
              </w:rPr>
              <w:t xml:space="preserve">ACTION: </w:t>
            </w:r>
            <w:r w:rsidRPr="00C04FE4">
              <w:rPr>
                <w:rFonts w:ascii="Arial" w:hAnsi="Arial" w:cs="Arial"/>
                <w:b/>
              </w:rPr>
              <w:tab/>
            </w:r>
            <w:r w:rsidRPr="00102ECC">
              <w:rPr>
                <w:rFonts w:ascii="Arial" w:hAnsi="Arial" w:cs="Arial"/>
                <w:bCs/>
                <w:color w:val="000000"/>
              </w:rPr>
              <w:t>RAN4 would like to respectfully request RAN2 to take the above information into account and introduce necessary signa</w:t>
            </w:r>
            <w:r>
              <w:rPr>
                <w:rFonts w:ascii="Arial" w:hAnsi="Arial" w:cs="Arial"/>
                <w:bCs/>
                <w:color w:val="000000"/>
              </w:rPr>
              <w:t>l</w:t>
            </w:r>
            <w:r w:rsidRPr="00102ECC">
              <w:rPr>
                <w:rFonts w:ascii="Arial" w:hAnsi="Arial" w:cs="Arial"/>
                <w:bCs/>
                <w:color w:val="000000"/>
              </w:rPr>
              <w:t xml:space="preserve">ing </w:t>
            </w:r>
            <w:r>
              <w:rPr>
                <w:rFonts w:ascii="Arial" w:hAnsi="Arial" w:cs="Arial"/>
                <w:bCs/>
                <w:color w:val="000000"/>
              </w:rPr>
              <w:t>for ATG UE</w:t>
            </w:r>
            <w:r w:rsidRPr="00F057B0">
              <w:rPr>
                <w:rFonts w:eastAsia="DengXian"/>
              </w:rPr>
              <w:t>.</w:t>
            </w:r>
            <w:r>
              <w:rPr>
                <w:rFonts w:ascii="Arial" w:hAnsi="Arial" w:cs="Arial"/>
                <w:bCs/>
                <w:color w:val="000000"/>
              </w:rPr>
              <w:t xml:space="preserve"> </w:t>
            </w:r>
          </w:p>
        </w:tc>
      </w:tr>
    </w:tbl>
    <w:p w:rsidR="00566098" w:rsidRPr="00931E3F" w:rsidRDefault="00566098" w:rsidP="00931E3F">
      <w:pPr>
        <w:spacing w:beforeLines="50" w:before="120" w:afterLines="50" w:after="120"/>
        <w:jc w:val="both"/>
        <w:rPr>
          <w:rFonts w:eastAsiaTheme="minorEastAsia"/>
          <w:b/>
          <w:lang w:eastAsia="zh-CN"/>
        </w:rPr>
      </w:pPr>
      <w:r w:rsidRPr="00931E3F">
        <w:rPr>
          <w:rFonts w:eastAsiaTheme="minorEastAsia" w:hint="eastAsia"/>
          <w:b/>
          <w:lang w:eastAsia="zh-CN"/>
        </w:rPr>
        <w:t xml:space="preserve">Proposal </w:t>
      </w:r>
      <w:r w:rsidR="00C44DAE">
        <w:rPr>
          <w:rFonts w:eastAsiaTheme="minorEastAsia" w:hint="eastAsia"/>
          <w:b/>
          <w:lang w:eastAsia="zh-CN"/>
        </w:rPr>
        <w:t>7</w:t>
      </w:r>
      <w:r w:rsidRPr="00931E3F">
        <w:rPr>
          <w:rFonts w:eastAsiaTheme="minorEastAsia" w:hint="eastAsia"/>
          <w:b/>
          <w:lang w:eastAsia="zh-CN"/>
        </w:rPr>
        <w:t>：</w:t>
      </w:r>
      <w:r w:rsidRPr="00931E3F">
        <w:rPr>
          <w:rFonts w:eastAsiaTheme="minorEastAsia" w:hint="eastAsia"/>
          <w:b/>
          <w:lang w:eastAsia="zh-CN"/>
        </w:rPr>
        <w:t xml:space="preserve">A </w:t>
      </w:r>
      <w:r w:rsidRPr="00931E3F">
        <w:rPr>
          <w:rFonts w:eastAsiaTheme="minorEastAsia"/>
          <w:b/>
          <w:lang w:eastAsia="zh-CN"/>
        </w:rPr>
        <w:t xml:space="preserve">new </w:t>
      </w:r>
      <w:r w:rsidR="00BE0D30">
        <w:rPr>
          <w:rFonts w:eastAsiaTheme="minorEastAsia" w:hint="eastAsia"/>
          <w:b/>
          <w:lang w:eastAsia="zh-CN"/>
        </w:rPr>
        <w:t xml:space="preserve">UE </w:t>
      </w:r>
      <w:r w:rsidRPr="00931E3F">
        <w:rPr>
          <w:rFonts w:eastAsiaTheme="minorEastAsia"/>
          <w:b/>
          <w:lang w:eastAsia="zh-CN"/>
        </w:rPr>
        <w:t xml:space="preserve">capability </w:t>
      </w:r>
      <w:r w:rsidRPr="00931E3F">
        <w:rPr>
          <w:rFonts w:eastAsiaTheme="minorEastAsia" w:hint="eastAsia"/>
          <w:b/>
          <w:lang w:eastAsia="zh-CN"/>
        </w:rPr>
        <w:t xml:space="preserve">on the </w:t>
      </w:r>
      <w:r w:rsidRPr="00931E3F">
        <w:rPr>
          <w:rFonts w:eastAsiaTheme="minorEastAsia"/>
          <w:b/>
          <w:lang w:eastAsia="zh-CN"/>
        </w:rPr>
        <w:t xml:space="preserve">maximum output power at maximum modulation order and full RB allocation </w:t>
      </w:r>
      <w:r w:rsidR="005453CA">
        <w:rPr>
          <w:rFonts w:eastAsiaTheme="minorEastAsia" w:hint="eastAsia"/>
          <w:b/>
          <w:lang w:eastAsia="zh-CN"/>
        </w:rPr>
        <w:t>is</w:t>
      </w:r>
      <w:r w:rsidRPr="00931E3F">
        <w:rPr>
          <w:rFonts w:eastAsiaTheme="minorEastAsia" w:hint="eastAsia"/>
          <w:b/>
          <w:lang w:eastAsia="zh-CN"/>
        </w:rPr>
        <w:t xml:space="preserve"> introduced with</w:t>
      </w:r>
      <w:r w:rsidRPr="00931E3F">
        <w:rPr>
          <w:rFonts w:eastAsiaTheme="minorEastAsia"/>
          <w:b/>
          <w:lang w:eastAsia="zh-CN"/>
        </w:rPr>
        <w:t xml:space="preserve"> the following aspects</w:t>
      </w:r>
      <w:r w:rsidRPr="00931E3F">
        <w:rPr>
          <w:rFonts w:eastAsiaTheme="minorEastAsia" w:hint="eastAsia"/>
          <w:b/>
          <w:lang w:eastAsia="zh-CN"/>
        </w:rPr>
        <w:t>.</w:t>
      </w:r>
    </w:p>
    <w:p w:rsidR="00566098" w:rsidRPr="005453CA" w:rsidRDefault="00566098" w:rsidP="00931E3F">
      <w:pPr>
        <w:numPr>
          <w:ilvl w:val="0"/>
          <w:numId w:val="21"/>
        </w:numPr>
        <w:spacing w:after="120"/>
        <w:ind w:leftChars="200" w:left="820"/>
        <w:contextualSpacing/>
        <w:rPr>
          <w:b/>
        </w:rPr>
      </w:pPr>
      <w:r w:rsidRPr="005453CA">
        <w:rPr>
          <w:b/>
        </w:rPr>
        <w:t xml:space="preserve">The lower limit of rated maximum output power for ATG UE is 23 </w:t>
      </w:r>
      <w:proofErr w:type="spellStart"/>
      <w:r w:rsidRPr="005453CA">
        <w:rPr>
          <w:b/>
        </w:rPr>
        <w:t>dBm</w:t>
      </w:r>
      <w:proofErr w:type="spellEnd"/>
    </w:p>
    <w:p w:rsidR="00566098" w:rsidRPr="005453CA" w:rsidRDefault="00566098" w:rsidP="00931E3F">
      <w:pPr>
        <w:numPr>
          <w:ilvl w:val="0"/>
          <w:numId w:val="21"/>
        </w:numPr>
        <w:spacing w:after="120"/>
        <w:ind w:leftChars="200" w:left="820"/>
        <w:contextualSpacing/>
        <w:rPr>
          <w:b/>
        </w:rPr>
      </w:pPr>
      <w:r w:rsidRPr="005453CA">
        <w:rPr>
          <w:b/>
        </w:rPr>
        <w:t xml:space="preserve">The upper limit of rated maximum output power for ATG UE is 40 </w:t>
      </w:r>
      <w:proofErr w:type="spellStart"/>
      <w:r w:rsidRPr="005453CA">
        <w:rPr>
          <w:b/>
        </w:rPr>
        <w:t>dBm</w:t>
      </w:r>
      <w:proofErr w:type="spellEnd"/>
    </w:p>
    <w:p w:rsidR="00566098" w:rsidRPr="005453CA" w:rsidRDefault="00566098" w:rsidP="00931E3F">
      <w:pPr>
        <w:numPr>
          <w:ilvl w:val="0"/>
          <w:numId w:val="21"/>
        </w:numPr>
        <w:spacing w:after="120"/>
        <w:ind w:leftChars="200" w:left="820"/>
        <w:contextualSpacing/>
        <w:rPr>
          <w:b/>
        </w:rPr>
      </w:pPr>
      <w:r w:rsidRPr="005453CA">
        <w:rPr>
          <w:b/>
        </w:rPr>
        <w:t>The reporting granularity is 1dB.</w:t>
      </w:r>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D57D7F" w:rsidRPr="00731B36" w:rsidRDefault="00D57D7F" w:rsidP="00D57D7F">
      <w:pPr>
        <w:spacing w:beforeLines="50" w:before="120" w:afterLines="50" w:after="120"/>
        <w:jc w:val="both"/>
        <w:rPr>
          <w:rFonts w:eastAsiaTheme="minorEastAsia"/>
          <w:b/>
          <w:lang w:eastAsia="zh-CN"/>
        </w:rPr>
      </w:pPr>
      <w:bookmarkStart w:id="17" w:name="_Ref69910645"/>
      <w:r w:rsidRPr="00731B36">
        <w:rPr>
          <w:rFonts w:eastAsiaTheme="minorEastAsia" w:hint="eastAsia"/>
          <w:b/>
          <w:lang w:eastAsia="zh-CN"/>
        </w:rPr>
        <w:t>Proposal</w:t>
      </w:r>
      <w:r>
        <w:rPr>
          <w:rFonts w:eastAsiaTheme="minorEastAsia" w:hint="eastAsia"/>
          <w:b/>
          <w:lang w:eastAsia="zh-CN"/>
        </w:rPr>
        <w:t xml:space="preserve"> </w:t>
      </w:r>
      <w:r w:rsidRPr="00731B36">
        <w:rPr>
          <w:rFonts w:eastAsiaTheme="minorEastAsia" w:hint="eastAsia"/>
          <w:b/>
          <w:lang w:eastAsia="zh-CN"/>
        </w:rPr>
        <w:t xml:space="preserve">1: The format of </w:t>
      </w:r>
      <w:r w:rsidRPr="00731B36">
        <w:rPr>
          <w:rFonts w:eastAsiaTheme="minorEastAsia"/>
          <w:b/>
          <w:lang w:eastAsia="zh-CN"/>
        </w:rPr>
        <w:t>location information</w:t>
      </w:r>
      <w:r w:rsidRPr="00731B36">
        <w:rPr>
          <w:rFonts w:eastAsiaTheme="minorEastAsia" w:hint="eastAsia"/>
          <w:b/>
          <w:lang w:eastAsia="zh-CN"/>
        </w:rPr>
        <w:t xml:space="preserve"> for camping cell and neighbor cell should be</w:t>
      </w:r>
      <w:r>
        <w:rPr>
          <w:rFonts w:eastAsiaTheme="minorEastAsia" w:hint="eastAsia"/>
          <w:b/>
          <w:lang w:eastAsia="zh-CN"/>
        </w:rPr>
        <w:t xml:space="preserve"> the</w:t>
      </w:r>
      <w:r w:rsidRPr="00731B36">
        <w:rPr>
          <w:rFonts w:eastAsiaTheme="minorEastAsia" w:hint="eastAsia"/>
          <w:b/>
          <w:lang w:eastAsia="zh-CN"/>
        </w:rPr>
        <w:t xml:space="preserve"> same.</w:t>
      </w:r>
    </w:p>
    <w:p w:rsidR="005A53F8" w:rsidRDefault="005A53F8" w:rsidP="005A53F8">
      <w:pPr>
        <w:spacing w:beforeLines="50" w:before="120" w:afterLines="50" w:after="120"/>
        <w:jc w:val="both"/>
        <w:rPr>
          <w:rFonts w:eastAsiaTheme="minorEastAsia"/>
          <w:b/>
          <w:lang w:eastAsia="zh-CN"/>
        </w:rPr>
      </w:pPr>
      <w:r w:rsidRPr="00731B36">
        <w:rPr>
          <w:rFonts w:eastAsiaTheme="minorEastAsia" w:hint="eastAsia"/>
          <w:b/>
          <w:lang w:eastAsia="zh-CN"/>
        </w:rPr>
        <w:lastRenderedPageBreak/>
        <w:t xml:space="preserve">Proposal 2: </w:t>
      </w:r>
      <w:r>
        <w:rPr>
          <w:rFonts w:eastAsiaTheme="minorEastAsia" w:hint="eastAsia"/>
          <w:b/>
          <w:lang w:eastAsia="zh-CN"/>
        </w:rPr>
        <w:t>T</w:t>
      </w:r>
      <w:r w:rsidRPr="00731B36">
        <w:rPr>
          <w:rFonts w:eastAsiaTheme="minorEastAsia" w:hint="eastAsia"/>
          <w:b/>
          <w:lang w:eastAsia="zh-CN"/>
        </w:rPr>
        <w:t xml:space="preserve">he </w:t>
      </w:r>
      <w:r>
        <w:rPr>
          <w:rFonts w:eastAsiaTheme="minorEastAsia" w:hint="eastAsia"/>
          <w:b/>
          <w:lang w:eastAsia="zh-CN"/>
        </w:rPr>
        <w:t xml:space="preserve">IE </w:t>
      </w:r>
      <w:r w:rsidRPr="00B328FD">
        <w:rPr>
          <w:rFonts w:eastAsiaTheme="minorEastAsia"/>
          <w:b/>
          <w:i/>
          <w:lang w:eastAsia="zh-CN"/>
        </w:rPr>
        <w:t>ReferenceLocation-r17</w:t>
      </w:r>
      <w:r w:rsidRPr="00731B36">
        <w:rPr>
          <w:rFonts w:eastAsiaTheme="minorEastAsia" w:hint="eastAsia"/>
          <w:b/>
          <w:lang w:eastAsia="zh-CN"/>
        </w:rPr>
        <w:t xml:space="preserve"> </w:t>
      </w:r>
      <w:r>
        <w:rPr>
          <w:rFonts w:eastAsiaTheme="minorEastAsia" w:hint="eastAsia"/>
          <w:b/>
          <w:lang w:eastAsia="zh-CN"/>
        </w:rPr>
        <w:t xml:space="preserve">could be used for </w:t>
      </w:r>
      <w:r>
        <w:rPr>
          <w:rFonts w:eastAsiaTheme="minorEastAsia"/>
          <w:b/>
          <w:lang w:eastAsia="zh-CN"/>
        </w:rPr>
        <w:t>coarse</w:t>
      </w:r>
      <w:r>
        <w:rPr>
          <w:rFonts w:eastAsiaTheme="minorEastAsia" w:hint="eastAsia"/>
          <w:b/>
          <w:lang w:eastAsia="zh-CN"/>
        </w:rPr>
        <w:t xml:space="preserve"> BS location in ATG SIB</w:t>
      </w:r>
      <w:r w:rsidRPr="00731B36">
        <w:rPr>
          <w:rFonts w:eastAsiaTheme="minorEastAsia" w:hint="eastAsia"/>
          <w:b/>
          <w:lang w:eastAsia="zh-CN"/>
        </w:rPr>
        <w:t xml:space="preserve"> if altitude information is not needed, otherwise the format </w:t>
      </w:r>
      <w:r>
        <w:rPr>
          <w:rFonts w:eastAsiaTheme="minorEastAsia" w:hint="eastAsia"/>
          <w:b/>
          <w:lang w:eastAsia="zh-CN"/>
        </w:rPr>
        <w:t xml:space="preserve">of </w:t>
      </w:r>
      <w:r w:rsidRPr="00D57D7F">
        <w:rPr>
          <w:b/>
          <w:i/>
          <w:iCs/>
          <w:noProof/>
          <w:lang w:eastAsia="ko-KR"/>
        </w:rPr>
        <w:t>EllipsoidPointWithAltitude</w:t>
      </w:r>
      <w:r w:rsidRPr="00731B36">
        <w:rPr>
          <w:rFonts w:eastAsiaTheme="minorEastAsia" w:hint="eastAsia"/>
          <w:b/>
          <w:lang w:eastAsia="zh-CN"/>
        </w:rPr>
        <w:t xml:space="preserve"> </w:t>
      </w:r>
      <w:r>
        <w:rPr>
          <w:rFonts w:eastAsiaTheme="minorEastAsia" w:hint="eastAsia"/>
          <w:b/>
          <w:lang w:eastAsia="zh-CN"/>
        </w:rPr>
        <w:t>can be considered</w:t>
      </w:r>
      <w:r w:rsidRPr="00731B36">
        <w:rPr>
          <w:rFonts w:eastAsiaTheme="minorEastAsia" w:hint="eastAsia"/>
          <w:b/>
          <w:lang w:eastAsia="zh-CN"/>
        </w:rPr>
        <w:t>.</w:t>
      </w:r>
    </w:p>
    <w:p w:rsidR="00D57D7F" w:rsidRPr="00D57D7F" w:rsidRDefault="00D57D7F" w:rsidP="00D57D7F">
      <w:pPr>
        <w:spacing w:beforeLines="50" w:before="120" w:afterLines="50" w:after="120"/>
        <w:jc w:val="both"/>
        <w:rPr>
          <w:rFonts w:eastAsiaTheme="minorEastAsia"/>
          <w:b/>
          <w:lang w:eastAsia="zh-CN"/>
        </w:rPr>
      </w:pPr>
      <w:r w:rsidRPr="00D57D7F">
        <w:rPr>
          <w:rFonts w:eastAsiaTheme="minorEastAsia" w:hint="eastAsia"/>
          <w:b/>
          <w:lang w:eastAsia="zh-CN"/>
        </w:rPr>
        <w:t>Proposal 3:</w:t>
      </w:r>
      <w:r w:rsidRPr="00D57D7F">
        <w:rPr>
          <w:rFonts w:eastAsiaTheme="minorEastAsia" w:hint="eastAsia"/>
          <w:b/>
          <w:iCs/>
          <w:lang w:eastAsia="zh-CN"/>
        </w:rPr>
        <w:t xml:space="preserve"> A new </w:t>
      </w:r>
      <w:r w:rsidR="00A817FA">
        <w:rPr>
          <w:rFonts w:eastAsiaTheme="minorEastAsia"/>
          <w:b/>
          <w:iCs/>
          <w:lang w:eastAsia="zh-CN"/>
        </w:rPr>
        <w:t>one-</w:t>
      </w:r>
      <w:r w:rsidR="00A817FA">
        <w:rPr>
          <w:rFonts w:eastAsiaTheme="minorEastAsia" w:hint="eastAsia"/>
          <w:b/>
          <w:iCs/>
          <w:lang w:eastAsia="zh-CN"/>
        </w:rPr>
        <w:t>o</w:t>
      </w:r>
      <w:r w:rsidR="00A72E7D" w:rsidRPr="00A72E7D">
        <w:rPr>
          <w:rFonts w:eastAsiaTheme="minorEastAsia"/>
          <w:b/>
          <w:iCs/>
          <w:lang w:eastAsia="zh-CN"/>
        </w:rPr>
        <w:t xml:space="preserve">ctet </w:t>
      </w:r>
      <w:r w:rsidRPr="00D57D7F">
        <w:rPr>
          <w:rFonts w:eastAsiaTheme="minorEastAsia" w:hint="eastAsia"/>
          <w:b/>
          <w:iCs/>
          <w:lang w:eastAsia="zh-CN"/>
        </w:rPr>
        <w:t>MAC CE is introduced for ATG</w:t>
      </w:r>
      <w:r w:rsidRPr="00D57D7F">
        <w:rPr>
          <w:rFonts w:eastAsiaTheme="minorEastAsia"/>
          <w:b/>
          <w:iCs/>
          <w:lang w:eastAsia="zh-CN"/>
        </w:rPr>
        <w:t xml:space="preserve"> TA reporting</w:t>
      </w:r>
      <w:r w:rsidRPr="00D57D7F">
        <w:rPr>
          <w:rFonts w:eastAsiaTheme="minorEastAsia" w:hint="eastAsia"/>
          <w:b/>
          <w:iCs/>
          <w:lang w:eastAsia="zh-CN"/>
        </w:rPr>
        <w:t xml:space="preserve"> with 1 symbol granularity</w:t>
      </w:r>
      <w:r w:rsidRPr="00D57D7F">
        <w:rPr>
          <w:rFonts w:eastAsiaTheme="minorEastAsia" w:hint="eastAsia"/>
          <w:b/>
          <w:lang w:eastAsia="zh-CN"/>
        </w:rPr>
        <w:t>.</w:t>
      </w:r>
    </w:p>
    <w:p w:rsidR="00D57D7F" w:rsidRPr="00D57D7F" w:rsidRDefault="00D57D7F" w:rsidP="00D57D7F">
      <w:pPr>
        <w:spacing w:beforeLines="50" w:before="120" w:afterLines="50" w:after="120"/>
        <w:jc w:val="both"/>
        <w:rPr>
          <w:rFonts w:eastAsiaTheme="minorEastAsia"/>
          <w:b/>
          <w:lang w:eastAsia="zh-CN"/>
        </w:rPr>
      </w:pPr>
      <w:r w:rsidRPr="00D57D7F">
        <w:rPr>
          <w:rFonts w:eastAsiaTheme="minorEastAsia" w:hint="eastAsia"/>
          <w:b/>
          <w:lang w:eastAsia="zh-CN"/>
        </w:rPr>
        <w:t>Proposal 4:</w:t>
      </w:r>
      <w:r w:rsidRPr="00D57D7F">
        <w:rPr>
          <w:rFonts w:eastAsiaTheme="minorEastAsia" w:hint="eastAsia"/>
          <w:b/>
          <w:iCs/>
          <w:lang w:eastAsia="zh-CN"/>
        </w:rPr>
        <w:t xml:space="preserve"> The enhanced </w:t>
      </w:r>
      <w:proofErr w:type="spellStart"/>
      <w:r w:rsidRPr="00D57D7F">
        <w:rPr>
          <w:b/>
          <w:i/>
          <w:iCs/>
          <w:lang w:eastAsia="ko-KR"/>
        </w:rPr>
        <w:t>offsetThresholdTA</w:t>
      </w:r>
      <w:proofErr w:type="spellEnd"/>
      <w:r w:rsidRPr="00D57D7F">
        <w:rPr>
          <w:rFonts w:eastAsiaTheme="minorEastAsia" w:hint="eastAsia"/>
          <w:b/>
          <w:iCs/>
          <w:lang w:eastAsia="zh-CN"/>
        </w:rPr>
        <w:t xml:space="preserve"> with symbol level information is needed for ATG UE.</w:t>
      </w:r>
    </w:p>
    <w:p w:rsidR="00BE0D30" w:rsidRPr="00BE0D30" w:rsidRDefault="00BE0D30" w:rsidP="00BE0D30">
      <w:pPr>
        <w:spacing w:beforeLines="50" w:before="120" w:afterLines="50" w:after="120"/>
        <w:jc w:val="both"/>
        <w:rPr>
          <w:rFonts w:eastAsiaTheme="minorEastAsia"/>
          <w:b/>
          <w:lang w:eastAsia="zh-CN"/>
        </w:rPr>
      </w:pPr>
      <w:r>
        <w:rPr>
          <w:rFonts w:eastAsiaTheme="minorEastAsia" w:hint="eastAsia"/>
          <w:b/>
          <w:lang w:eastAsia="zh-CN"/>
        </w:rPr>
        <w:t>P</w:t>
      </w:r>
      <w:r w:rsidRPr="00AD33C5">
        <w:rPr>
          <w:rFonts w:eastAsiaTheme="minorEastAsia" w:hint="eastAsia"/>
          <w:b/>
          <w:lang w:eastAsia="zh-CN"/>
        </w:rPr>
        <w:t>roposal</w:t>
      </w:r>
      <w:r>
        <w:rPr>
          <w:rFonts w:eastAsiaTheme="minorEastAsia" w:hint="eastAsia"/>
          <w:b/>
          <w:lang w:eastAsia="zh-CN"/>
        </w:rPr>
        <w:t xml:space="preserve"> 5</w:t>
      </w:r>
      <w:r w:rsidRPr="00AD33C5">
        <w:rPr>
          <w:rFonts w:eastAsiaTheme="minorEastAsia" w:hint="eastAsia"/>
          <w:b/>
          <w:lang w:eastAsia="zh-CN"/>
        </w:rPr>
        <w:t>:</w:t>
      </w:r>
      <w:r>
        <w:rPr>
          <w:rFonts w:eastAsiaTheme="minorEastAsia" w:hint="eastAsia"/>
          <w:b/>
          <w:lang w:eastAsia="zh-CN"/>
        </w:rPr>
        <w:t xml:space="preserve"> </w:t>
      </w:r>
      <w:r w:rsidRPr="00B030F9">
        <w:rPr>
          <w:rFonts w:eastAsiaTheme="minorEastAsia"/>
          <w:b/>
          <w:lang w:eastAsia="zh-CN"/>
        </w:rPr>
        <w:t xml:space="preserve">For ATG access, the </w:t>
      </w:r>
      <w:r>
        <w:rPr>
          <w:rFonts w:eastAsiaTheme="minorEastAsia" w:hint="eastAsia"/>
          <w:b/>
          <w:lang w:eastAsia="zh-CN"/>
        </w:rPr>
        <w:t xml:space="preserve">new </w:t>
      </w:r>
      <w:r w:rsidRPr="00B030F9">
        <w:rPr>
          <w:rFonts w:eastAsiaTheme="minorEastAsia"/>
          <w:b/>
          <w:lang w:eastAsia="zh-CN"/>
        </w:rPr>
        <w:t>SIB includes</w:t>
      </w:r>
      <w:r w:rsidRPr="00FE42AD">
        <w:rPr>
          <w:rFonts w:eastAsiaTheme="minorEastAsia"/>
          <w:b/>
          <w:lang w:eastAsia="zh-CN"/>
        </w:rPr>
        <w:t xml:space="preserve"> </w:t>
      </w:r>
      <w:r>
        <w:rPr>
          <w:rFonts w:eastAsiaTheme="minorEastAsia" w:hint="eastAsia"/>
          <w:b/>
          <w:lang w:eastAsia="zh-CN"/>
        </w:rPr>
        <w:t>cell</w:t>
      </w:r>
      <w:r w:rsidRPr="00FE42AD">
        <w:rPr>
          <w:rFonts w:eastAsiaTheme="minorEastAsia"/>
          <w:b/>
          <w:lang w:eastAsia="zh-CN"/>
        </w:rPr>
        <w:t xml:space="preserve"> specific </w:t>
      </w:r>
      <w:proofErr w:type="spellStart"/>
      <w:r w:rsidRPr="00FE42AD">
        <w:rPr>
          <w:rFonts w:eastAsiaTheme="minorEastAsia"/>
          <w:b/>
          <w:lang w:eastAsia="zh-CN"/>
        </w:rPr>
        <w:t>k</w:t>
      </w:r>
      <w:r w:rsidRPr="00B937C3">
        <w:rPr>
          <w:rFonts w:eastAsiaTheme="minorEastAsia"/>
          <w:b/>
          <w:vertAlign w:val="subscript"/>
          <w:lang w:eastAsia="zh-CN"/>
        </w:rPr>
        <w:t>offset</w:t>
      </w:r>
      <w:proofErr w:type="spellEnd"/>
      <w:r w:rsidRPr="00AC070D">
        <w:rPr>
          <w:rFonts w:eastAsiaTheme="minorEastAsia" w:hint="eastAsia"/>
          <w:b/>
          <w:lang w:eastAsia="zh-CN"/>
        </w:rPr>
        <w:t>.</w:t>
      </w:r>
    </w:p>
    <w:p w:rsidR="00BE0D30" w:rsidRPr="00BE0D30" w:rsidRDefault="00BE0D30" w:rsidP="00BE0D30">
      <w:pPr>
        <w:spacing w:beforeLines="50" w:before="120" w:afterLines="50" w:after="120"/>
        <w:jc w:val="both"/>
        <w:rPr>
          <w:rFonts w:eastAsiaTheme="minorEastAsia"/>
          <w:b/>
          <w:lang w:eastAsia="zh-CN"/>
        </w:rPr>
      </w:pPr>
      <w:r w:rsidRPr="00931E3F">
        <w:rPr>
          <w:rFonts w:eastAsiaTheme="minorEastAsia" w:hint="eastAsia"/>
          <w:b/>
          <w:lang w:eastAsia="zh-CN"/>
        </w:rPr>
        <w:t xml:space="preserve">Proposal </w:t>
      </w:r>
      <w:r>
        <w:rPr>
          <w:rFonts w:eastAsiaTheme="minorEastAsia" w:hint="eastAsia"/>
          <w:b/>
          <w:lang w:eastAsia="zh-CN"/>
        </w:rPr>
        <w:t>6</w:t>
      </w:r>
      <w:r w:rsidR="005453CA">
        <w:rPr>
          <w:rFonts w:eastAsiaTheme="minorEastAsia" w:hint="eastAsia"/>
          <w:b/>
          <w:lang w:eastAsia="zh-CN"/>
        </w:rPr>
        <w:t xml:space="preserve">: </w:t>
      </w:r>
      <w:r>
        <w:rPr>
          <w:rFonts w:eastAsiaTheme="minorEastAsia" w:hint="eastAsia"/>
          <w:b/>
          <w:lang w:eastAsia="zh-CN"/>
        </w:rPr>
        <w:t>RAN2 confirms</w:t>
      </w:r>
      <w:r w:rsidRPr="00931E3F">
        <w:rPr>
          <w:rFonts w:eastAsiaTheme="minorEastAsia" w:hint="eastAsia"/>
          <w:b/>
          <w:lang w:eastAsia="zh-CN"/>
        </w:rPr>
        <w:t xml:space="preserve"> </w:t>
      </w:r>
      <w:r>
        <w:rPr>
          <w:rFonts w:eastAsiaTheme="minorEastAsia" w:hint="eastAsia"/>
          <w:b/>
          <w:lang w:eastAsia="zh-CN"/>
        </w:rPr>
        <w:t xml:space="preserve">for </w:t>
      </w:r>
      <w:r w:rsidRPr="0032531A">
        <w:rPr>
          <w:rFonts w:eastAsiaTheme="minorEastAsia"/>
          <w:b/>
          <w:lang w:eastAsia="zh-CN"/>
        </w:rPr>
        <w:t>inter-frequency cell reselection</w:t>
      </w:r>
      <w:r w:rsidRPr="0032531A">
        <w:rPr>
          <w:rFonts w:eastAsiaTheme="minorEastAsia" w:hint="eastAsia"/>
          <w:b/>
          <w:lang w:eastAsia="zh-CN"/>
        </w:rPr>
        <w:t xml:space="preserve"> </w:t>
      </w:r>
      <w:r w:rsidRPr="00931E3F">
        <w:rPr>
          <w:rFonts w:eastAsiaTheme="minorEastAsia" w:hint="eastAsia"/>
          <w:b/>
          <w:lang w:eastAsia="zh-CN"/>
        </w:rPr>
        <w:t>the set 1 requirement</w:t>
      </w:r>
      <w:r w:rsidR="005453CA">
        <w:rPr>
          <w:rFonts w:eastAsiaTheme="minorEastAsia" w:hint="eastAsia"/>
          <w:b/>
          <w:lang w:eastAsia="zh-CN"/>
        </w:rPr>
        <w:t>s</w:t>
      </w:r>
      <w:r w:rsidRPr="00931E3F">
        <w:rPr>
          <w:rFonts w:eastAsiaTheme="minorEastAsia" w:hint="eastAsia"/>
          <w:b/>
          <w:lang w:eastAsia="zh-CN"/>
        </w:rPr>
        <w:t xml:space="preserve"> is default, the UE will meet set 2 requirements when corresponding ATG indication on </w:t>
      </w:r>
      <w:r w:rsidR="005453CA">
        <w:rPr>
          <w:rFonts w:eastAsiaTheme="minorEastAsia" w:hint="eastAsia"/>
          <w:b/>
          <w:lang w:eastAsia="zh-CN"/>
        </w:rPr>
        <w:t>s</w:t>
      </w:r>
      <w:r w:rsidRPr="00931E3F">
        <w:rPr>
          <w:rFonts w:eastAsiaTheme="minorEastAsia"/>
          <w:b/>
          <w:lang w:eastAsia="zh-CN"/>
        </w:rPr>
        <w:t>et 2</w:t>
      </w:r>
      <w:r w:rsidRPr="00931E3F">
        <w:rPr>
          <w:rFonts w:eastAsiaTheme="minorEastAsia" w:hint="eastAsia"/>
          <w:b/>
          <w:lang w:eastAsia="zh-CN"/>
        </w:rPr>
        <w:t xml:space="preserve"> requirements is received.</w:t>
      </w:r>
    </w:p>
    <w:p w:rsidR="00BE0D30" w:rsidRPr="00931E3F" w:rsidRDefault="00BE0D30" w:rsidP="00BE0D30">
      <w:pPr>
        <w:spacing w:beforeLines="50" w:before="120" w:afterLines="50" w:after="120"/>
        <w:jc w:val="both"/>
        <w:rPr>
          <w:rFonts w:eastAsiaTheme="minorEastAsia"/>
          <w:b/>
          <w:lang w:eastAsia="zh-CN"/>
        </w:rPr>
      </w:pPr>
      <w:r w:rsidRPr="00931E3F">
        <w:rPr>
          <w:rFonts w:eastAsiaTheme="minorEastAsia" w:hint="eastAsia"/>
          <w:b/>
          <w:lang w:eastAsia="zh-CN"/>
        </w:rPr>
        <w:t xml:space="preserve">Proposal </w:t>
      </w:r>
      <w:r>
        <w:rPr>
          <w:rFonts w:eastAsiaTheme="minorEastAsia" w:hint="eastAsia"/>
          <w:b/>
          <w:lang w:eastAsia="zh-CN"/>
        </w:rPr>
        <w:t>7</w:t>
      </w:r>
      <w:r w:rsidRPr="00931E3F">
        <w:rPr>
          <w:rFonts w:eastAsiaTheme="minorEastAsia" w:hint="eastAsia"/>
          <w:b/>
          <w:lang w:eastAsia="zh-CN"/>
        </w:rPr>
        <w:t>：</w:t>
      </w:r>
      <w:r w:rsidRPr="00931E3F">
        <w:rPr>
          <w:rFonts w:eastAsiaTheme="minorEastAsia" w:hint="eastAsia"/>
          <w:b/>
          <w:lang w:eastAsia="zh-CN"/>
        </w:rPr>
        <w:t xml:space="preserve">A </w:t>
      </w:r>
      <w:r w:rsidRPr="00931E3F">
        <w:rPr>
          <w:rFonts w:eastAsiaTheme="minorEastAsia"/>
          <w:b/>
          <w:lang w:eastAsia="zh-CN"/>
        </w:rPr>
        <w:t xml:space="preserve">new </w:t>
      </w:r>
      <w:r>
        <w:rPr>
          <w:rFonts w:eastAsiaTheme="minorEastAsia" w:hint="eastAsia"/>
          <w:b/>
          <w:lang w:eastAsia="zh-CN"/>
        </w:rPr>
        <w:t xml:space="preserve">UE </w:t>
      </w:r>
      <w:r w:rsidRPr="00931E3F">
        <w:rPr>
          <w:rFonts w:eastAsiaTheme="minorEastAsia"/>
          <w:b/>
          <w:lang w:eastAsia="zh-CN"/>
        </w:rPr>
        <w:t xml:space="preserve">capability </w:t>
      </w:r>
      <w:r w:rsidRPr="00931E3F">
        <w:rPr>
          <w:rFonts w:eastAsiaTheme="minorEastAsia" w:hint="eastAsia"/>
          <w:b/>
          <w:lang w:eastAsia="zh-CN"/>
        </w:rPr>
        <w:t xml:space="preserve">on the </w:t>
      </w:r>
      <w:r w:rsidRPr="00931E3F">
        <w:rPr>
          <w:rFonts w:eastAsiaTheme="minorEastAsia"/>
          <w:b/>
          <w:lang w:eastAsia="zh-CN"/>
        </w:rPr>
        <w:t xml:space="preserve">maximum output power at maximum modulation order and full RB allocation </w:t>
      </w:r>
      <w:r w:rsidR="005453CA">
        <w:rPr>
          <w:rFonts w:eastAsiaTheme="minorEastAsia" w:hint="eastAsia"/>
          <w:b/>
          <w:lang w:eastAsia="zh-CN"/>
        </w:rPr>
        <w:t>is</w:t>
      </w:r>
      <w:r w:rsidRPr="00931E3F">
        <w:rPr>
          <w:rFonts w:eastAsiaTheme="minorEastAsia" w:hint="eastAsia"/>
          <w:b/>
          <w:lang w:eastAsia="zh-CN"/>
        </w:rPr>
        <w:t xml:space="preserve"> introduced with</w:t>
      </w:r>
      <w:r w:rsidRPr="00931E3F">
        <w:rPr>
          <w:rFonts w:eastAsiaTheme="minorEastAsia"/>
          <w:b/>
          <w:lang w:eastAsia="zh-CN"/>
        </w:rPr>
        <w:t xml:space="preserve"> the following aspects</w:t>
      </w:r>
      <w:r w:rsidRPr="00931E3F">
        <w:rPr>
          <w:rFonts w:eastAsiaTheme="minorEastAsia" w:hint="eastAsia"/>
          <w:b/>
          <w:lang w:eastAsia="zh-CN"/>
        </w:rPr>
        <w:t>.</w:t>
      </w:r>
    </w:p>
    <w:p w:rsidR="00BE0D30" w:rsidRPr="005453CA" w:rsidRDefault="00BE0D30" w:rsidP="00BE0D30">
      <w:pPr>
        <w:numPr>
          <w:ilvl w:val="0"/>
          <w:numId w:val="21"/>
        </w:numPr>
        <w:spacing w:after="120"/>
        <w:ind w:leftChars="200" w:left="820"/>
        <w:contextualSpacing/>
        <w:rPr>
          <w:b/>
        </w:rPr>
      </w:pPr>
      <w:r w:rsidRPr="005453CA">
        <w:rPr>
          <w:b/>
        </w:rPr>
        <w:t xml:space="preserve">The lower limit of rated maximum output power for ATG UE is 23 </w:t>
      </w:r>
      <w:proofErr w:type="spellStart"/>
      <w:r w:rsidRPr="005453CA">
        <w:rPr>
          <w:b/>
        </w:rPr>
        <w:t>dBm</w:t>
      </w:r>
      <w:proofErr w:type="spellEnd"/>
    </w:p>
    <w:p w:rsidR="00BE0D30" w:rsidRPr="005453CA" w:rsidRDefault="00BE0D30" w:rsidP="00BE0D30">
      <w:pPr>
        <w:numPr>
          <w:ilvl w:val="0"/>
          <w:numId w:val="21"/>
        </w:numPr>
        <w:spacing w:after="120"/>
        <w:ind w:leftChars="200" w:left="820"/>
        <w:contextualSpacing/>
        <w:rPr>
          <w:b/>
        </w:rPr>
      </w:pPr>
      <w:r w:rsidRPr="005453CA">
        <w:rPr>
          <w:b/>
        </w:rPr>
        <w:t xml:space="preserve">The upper limit of rated maximum output power for ATG UE is 40 </w:t>
      </w:r>
      <w:proofErr w:type="spellStart"/>
      <w:r w:rsidRPr="005453CA">
        <w:rPr>
          <w:b/>
        </w:rPr>
        <w:t>dBm</w:t>
      </w:r>
      <w:proofErr w:type="spellEnd"/>
    </w:p>
    <w:p w:rsidR="00BE0D30" w:rsidRPr="005453CA" w:rsidRDefault="00BE0D30" w:rsidP="00BE0D30">
      <w:pPr>
        <w:numPr>
          <w:ilvl w:val="0"/>
          <w:numId w:val="21"/>
        </w:numPr>
        <w:spacing w:after="120"/>
        <w:ind w:leftChars="200" w:left="820"/>
        <w:contextualSpacing/>
        <w:rPr>
          <w:b/>
        </w:rPr>
      </w:pPr>
      <w:r w:rsidRPr="005453CA">
        <w:rPr>
          <w:b/>
        </w:rPr>
        <w:t>The reporting granularity is 1dB.</w:t>
      </w:r>
    </w:p>
    <w:p w:rsidR="00BE0D30" w:rsidRPr="00BE0D30" w:rsidRDefault="00BE0D30" w:rsidP="00566098">
      <w:pPr>
        <w:spacing w:beforeLines="100" w:before="240"/>
        <w:jc w:val="both"/>
        <w:rPr>
          <w:rFonts w:eastAsiaTheme="minorEastAsia"/>
          <w:b/>
          <w:lang w:eastAsia="zh-CN"/>
        </w:rPr>
      </w:pPr>
    </w:p>
    <w:p w:rsidR="00571FA4" w:rsidRDefault="0066198B" w:rsidP="00566098">
      <w:pPr>
        <w:pStyle w:val="1"/>
        <w:jc w:val="both"/>
      </w:pPr>
      <w:r>
        <w:rPr>
          <w:rFonts w:hint="eastAsia"/>
        </w:rPr>
        <w:t>Reference</w:t>
      </w:r>
    </w:p>
    <w:p w:rsidR="002F3E11" w:rsidRPr="00B937C3" w:rsidRDefault="002F3E11" w:rsidP="000711DF">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bookmarkStart w:id="18" w:name="_Ref112845330"/>
      <w:bookmarkStart w:id="19" w:name="_Ref112763230"/>
      <w:r>
        <w:rPr>
          <w:rFonts w:eastAsia="Malgun Gothic"/>
          <w:iCs/>
          <w:lang w:eastAsia="ko-KR"/>
        </w:rPr>
        <w:t>RP-201629</w:t>
      </w:r>
      <w:r w:rsidR="00EB0375" w:rsidRPr="00EB0375">
        <w:rPr>
          <w:rFonts w:eastAsia="Malgun Gothic" w:hint="eastAsia"/>
          <w:iCs/>
          <w:lang w:eastAsia="ko-KR"/>
        </w:rPr>
        <w:t>,</w:t>
      </w:r>
      <w:r w:rsidRPr="00EB0375">
        <w:rPr>
          <w:rFonts w:eastAsia="Malgun Gothic" w:hint="eastAsia"/>
          <w:iCs/>
          <w:lang w:eastAsia="ko-KR"/>
        </w:rPr>
        <w:t xml:space="preserve"> </w:t>
      </w:r>
      <w:r w:rsidRPr="00EB0375">
        <w:rPr>
          <w:rFonts w:eastAsia="Malgun Gothic"/>
          <w:iCs/>
          <w:lang w:eastAsia="ko-KR"/>
        </w:rPr>
        <w:t>Motivation for new WI on air-to-ground network for NR</w:t>
      </w:r>
      <w:r w:rsidRPr="00EB0375">
        <w:rPr>
          <w:rFonts w:eastAsia="Malgun Gothic" w:hint="eastAsia"/>
          <w:iCs/>
          <w:lang w:eastAsia="ko-KR"/>
        </w:rPr>
        <w:t>,</w:t>
      </w:r>
      <w:r w:rsidRPr="00EB0375">
        <w:rPr>
          <w:rFonts w:eastAsia="Malgun Gothic"/>
          <w:iCs/>
          <w:lang w:eastAsia="ko-KR"/>
        </w:rPr>
        <w:t xml:space="preserve"> CMCC</w:t>
      </w:r>
      <w:r w:rsidR="00591E60">
        <w:rPr>
          <w:rFonts w:eastAsiaTheme="minorEastAsia" w:hint="eastAsia"/>
          <w:iCs/>
          <w:lang w:eastAsia="zh-CN"/>
        </w:rPr>
        <w:t>.</w:t>
      </w:r>
    </w:p>
    <w:p w:rsidR="00122D33" w:rsidRPr="00174C7B" w:rsidRDefault="00122D33" w:rsidP="00E2795B">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r w:rsidRPr="00566098">
        <w:rPr>
          <w:rFonts w:eastAsia="Malgun Gothic"/>
          <w:iCs/>
          <w:lang w:eastAsia="ko-KR"/>
        </w:rPr>
        <w:t>R4-2314450</w:t>
      </w:r>
      <w:r w:rsidRPr="00566098">
        <w:rPr>
          <w:rFonts w:eastAsia="Malgun Gothic" w:hint="eastAsia"/>
          <w:iCs/>
          <w:lang w:eastAsia="ko-KR"/>
        </w:rPr>
        <w:t xml:space="preserve">, </w:t>
      </w:r>
      <w:r w:rsidRPr="00566098">
        <w:rPr>
          <w:rFonts w:eastAsia="Malgun Gothic"/>
          <w:iCs/>
          <w:lang w:eastAsia="ko-KR"/>
        </w:rPr>
        <w:t>LS on NR ATG network assistance and TA reporting</w:t>
      </w:r>
      <w:r w:rsidRPr="00566098">
        <w:rPr>
          <w:rFonts w:eastAsia="Malgun Gothic" w:hint="eastAsia"/>
          <w:iCs/>
          <w:lang w:eastAsia="ko-KR"/>
        </w:rPr>
        <w:t>，</w:t>
      </w:r>
      <w:r w:rsidRPr="00566098">
        <w:rPr>
          <w:rFonts w:eastAsia="Malgun Gothic"/>
          <w:iCs/>
          <w:lang w:eastAsia="ko-KR"/>
        </w:rPr>
        <w:t>CMCC</w:t>
      </w:r>
      <w:r w:rsidR="00591E60">
        <w:rPr>
          <w:rFonts w:eastAsiaTheme="minorEastAsia" w:hint="eastAsia"/>
          <w:iCs/>
          <w:lang w:eastAsia="zh-CN"/>
        </w:rPr>
        <w:t>.</w:t>
      </w:r>
    </w:p>
    <w:p w:rsidR="0095083D" w:rsidRPr="00591E60" w:rsidRDefault="00174C7B" w:rsidP="00591E60">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r w:rsidRPr="00591E60">
        <w:rPr>
          <w:rFonts w:eastAsia="Malgun Gothic"/>
          <w:iCs/>
          <w:lang w:eastAsia="ko-KR"/>
        </w:rPr>
        <w:t>R4-2314926</w:t>
      </w:r>
      <w:r w:rsidRPr="00591E60">
        <w:rPr>
          <w:rFonts w:eastAsia="Malgun Gothic" w:hint="eastAsia"/>
          <w:iCs/>
          <w:lang w:eastAsia="ko-KR"/>
        </w:rPr>
        <w:t xml:space="preserve">, </w:t>
      </w:r>
      <w:r w:rsidRPr="00591E60">
        <w:rPr>
          <w:rFonts w:eastAsia="Malgun Gothic"/>
          <w:iCs/>
          <w:lang w:eastAsia="ko-KR"/>
        </w:rPr>
        <w:t>LS on signaling support for ATG UE</w:t>
      </w:r>
      <w:r w:rsidRPr="00591E60">
        <w:rPr>
          <w:rFonts w:eastAsia="Malgun Gothic" w:hint="eastAsia"/>
          <w:iCs/>
          <w:lang w:eastAsia="ko-KR"/>
        </w:rPr>
        <w:t>, Apple</w:t>
      </w:r>
      <w:bookmarkEnd w:id="17"/>
      <w:bookmarkEnd w:id="18"/>
      <w:bookmarkEnd w:id="19"/>
      <w:r w:rsidR="00591E60">
        <w:rPr>
          <w:rFonts w:eastAsiaTheme="minorEastAsia" w:hint="eastAsia"/>
          <w:iCs/>
          <w:lang w:eastAsia="zh-CN"/>
        </w:rPr>
        <w:t>.</w:t>
      </w:r>
    </w:p>
    <w:p w:rsidR="00591E60" w:rsidRPr="005C31CB" w:rsidRDefault="00591E60" w:rsidP="00591E60">
      <w:pPr>
        <w:numPr>
          <w:ilvl w:val="0"/>
          <w:numId w:val="11"/>
        </w:numPr>
        <w:overflowPunct w:val="0"/>
        <w:autoSpaceDE w:val="0"/>
        <w:autoSpaceDN w:val="0"/>
        <w:adjustRightInd w:val="0"/>
        <w:spacing w:after="120" w:line="288" w:lineRule="auto"/>
        <w:jc w:val="both"/>
        <w:textAlignment w:val="baseline"/>
        <w:rPr>
          <w:rFonts w:eastAsia="Malgun Gothic"/>
          <w:iCs/>
          <w:lang w:eastAsia="ko-KR"/>
        </w:rPr>
      </w:pPr>
      <w:r w:rsidRPr="00E2795B">
        <w:rPr>
          <w:rFonts w:eastAsia="Malgun Gothic"/>
          <w:iCs/>
          <w:lang w:eastAsia="ko-KR"/>
        </w:rPr>
        <w:t>R2-23070</w:t>
      </w:r>
      <w:r>
        <w:rPr>
          <w:rFonts w:eastAsiaTheme="minorEastAsia" w:hint="eastAsia"/>
          <w:iCs/>
          <w:lang w:eastAsia="zh-CN"/>
        </w:rPr>
        <w:t xml:space="preserve">38, </w:t>
      </w:r>
      <w:r w:rsidRPr="00EB0375">
        <w:rPr>
          <w:rFonts w:eastAsia="Malgun Gothic"/>
          <w:iCs/>
          <w:lang w:eastAsia="ko-KR"/>
        </w:rPr>
        <w:t>Reply LS on applicability of SIB19 for NR ATG</w:t>
      </w:r>
      <w:r w:rsidRPr="00EB0375">
        <w:rPr>
          <w:rFonts w:eastAsia="Malgun Gothic" w:hint="eastAsia"/>
          <w:iCs/>
          <w:lang w:eastAsia="ko-KR"/>
        </w:rPr>
        <w:t xml:space="preserve">, </w:t>
      </w:r>
      <w:r>
        <w:rPr>
          <w:rFonts w:eastAsiaTheme="minorEastAsia" w:hint="eastAsia"/>
          <w:iCs/>
          <w:lang w:eastAsia="zh-CN"/>
        </w:rPr>
        <w:t>Qualcomm.</w:t>
      </w:r>
    </w:p>
    <w:p w:rsidR="0095083D" w:rsidRDefault="0095083D">
      <w:pPr>
        <w:rPr>
          <w:rFonts w:eastAsiaTheme="minorEastAsia"/>
          <w:lang w:eastAsia="zh-CN"/>
        </w:rPr>
      </w:pPr>
      <w:r>
        <w:rPr>
          <w:rFonts w:eastAsiaTheme="minorEastAsia"/>
          <w:lang w:eastAsia="zh-CN"/>
        </w:rPr>
        <w:br w:type="page"/>
      </w:r>
    </w:p>
    <w:p w:rsidR="001771C2" w:rsidRDefault="001771C2" w:rsidP="00055058">
      <w:pPr>
        <w:pStyle w:val="a0"/>
        <w:ind w:left="420"/>
        <w:rPr>
          <w:rFonts w:eastAsiaTheme="minorEastAsia"/>
          <w:lang w:eastAsia="zh-CN"/>
        </w:rPr>
        <w:sectPr w:rsidR="001771C2" w:rsidSect="0095083D">
          <w:headerReference w:type="default" r:id="rId10"/>
          <w:footerReference w:type="even" r:id="rId11"/>
          <w:footerReference w:type="default" r:id="rId12"/>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rsidR="0095083D" w:rsidRDefault="0095083D" w:rsidP="00055058">
      <w:pPr>
        <w:pStyle w:val="a0"/>
        <w:ind w:left="420"/>
        <w:rPr>
          <w:rFonts w:eastAsiaTheme="minorEastAsia"/>
          <w:lang w:eastAsia="zh-CN"/>
        </w:rPr>
      </w:pPr>
    </w:p>
    <w:p w:rsidR="00CA3501" w:rsidRDefault="00CA3501" w:rsidP="00055058">
      <w:pPr>
        <w:pStyle w:val="a0"/>
        <w:ind w:left="420"/>
        <w:rPr>
          <w:rFonts w:eastAsiaTheme="minorEastAsia"/>
          <w:lang w:eastAsia="zh-CN"/>
        </w:rPr>
      </w:pPr>
    </w:p>
    <w:p w:rsidR="00A92CB3" w:rsidRPr="00A92CB3" w:rsidRDefault="00A92CB3" w:rsidP="00A92CB3">
      <w:pPr>
        <w:pStyle w:val="1"/>
        <w:jc w:val="both"/>
        <w:rPr>
          <w:iCs/>
          <w:noProof/>
        </w:rPr>
      </w:pPr>
      <w:bookmarkStart w:id="20" w:name="_Toc27765162"/>
      <w:bookmarkStart w:id="21" w:name="_Toc37680819"/>
      <w:bookmarkStart w:id="22" w:name="_Toc46486389"/>
      <w:bookmarkStart w:id="23" w:name="_Toc52546734"/>
      <w:bookmarkStart w:id="24" w:name="_Toc52547264"/>
      <w:bookmarkStart w:id="25" w:name="_Toc52547794"/>
      <w:bookmarkStart w:id="26" w:name="_Toc52548324"/>
      <w:bookmarkStart w:id="27" w:name="_Toc139050859"/>
      <w:r w:rsidRPr="00A92CB3">
        <w:rPr>
          <w:rFonts w:hint="eastAsia"/>
          <w:iCs/>
          <w:noProof/>
        </w:rPr>
        <w:t>Annex</w:t>
      </w:r>
    </w:p>
    <w:p w:rsidR="00A92CB3" w:rsidRDefault="00A92CB3" w:rsidP="00A92CB3">
      <w:pPr>
        <w:pStyle w:val="20"/>
        <w:ind w:left="568" w:hangingChars="283" w:hanging="568"/>
        <w:rPr>
          <w:rFonts w:eastAsiaTheme="minorEastAsia"/>
        </w:rPr>
      </w:pPr>
      <w:r w:rsidRPr="00A92CB3">
        <w:rPr>
          <w:rFonts w:eastAsiaTheme="minorEastAsia" w:hint="eastAsia"/>
        </w:rPr>
        <w:t>The location format in SIB19</w:t>
      </w:r>
    </w:p>
    <w:p w:rsidR="001771C2" w:rsidRDefault="001771C2" w:rsidP="0095083D">
      <w:pPr>
        <w:pStyle w:val="a0"/>
        <w:rPr>
          <w:rFonts w:eastAsiaTheme="minorEastAsia"/>
          <w:lang w:eastAsia="zh-CN"/>
        </w:rPr>
      </w:pPr>
    </w:p>
    <w:p w:rsidR="0095083D" w:rsidRDefault="001771C2" w:rsidP="0095083D">
      <w:pPr>
        <w:pStyle w:val="a0"/>
        <w:rPr>
          <w:rFonts w:eastAsiaTheme="minorEastAsia"/>
          <w:lang w:eastAsia="zh-CN"/>
        </w:rPr>
      </w:pPr>
      <w:r>
        <w:rPr>
          <w:rFonts w:eastAsiaTheme="minorEastAsia" w:hint="eastAsia"/>
          <w:lang w:eastAsia="zh-CN"/>
        </w:rPr>
        <w:t>38.331</w:t>
      </w:r>
    </w:p>
    <w:p w:rsidR="001771C2" w:rsidRPr="001771C2" w:rsidRDefault="001771C2" w:rsidP="001771C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r w:rsidRPr="001771C2">
        <w:rPr>
          <w:rFonts w:ascii="Arial" w:hAnsi="Arial"/>
          <w:sz w:val="24"/>
          <w:szCs w:val="20"/>
          <w:lang w:val="en-GB" w:eastAsia="ja-JP"/>
        </w:rPr>
        <w:t>–</w:t>
      </w:r>
      <w:r w:rsidRPr="001771C2">
        <w:rPr>
          <w:rFonts w:ascii="Arial" w:hAnsi="Arial"/>
          <w:sz w:val="24"/>
          <w:szCs w:val="20"/>
          <w:lang w:val="en-GB" w:eastAsia="ja-JP"/>
        </w:rPr>
        <w:tab/>
      </w:r>
      <w:r w:rsidRPr="001771C2">
        <w:rPr>
          <w:rFonts w:ascii="Arial" w:hAnsi="Arial"/>
          <w:i/>
          <w:sz w:val="24"/>
          <w:szCs w:val="20"/>
          <w:lang w:val="en-GB" w:eastAsia="ja-JP"/>
        </w:rPr>
        <w:t>SIB19</w:t>
      </w:r>
    </w:p>
    <w:p w:rsidR="001771C2" w:rsidRPr="001771C2" w:rsidRDefault="001771C2" w:rsidP="001771C2">
      <w:pPr>
        <w:overflowPunct w:val="0"/>
        <w:autoSpaceDE w:val="0"/>
        <w:autoSpaceDN w:val="0"/>
        <w:adjustRightInd w:val="0"/>
        <w:spacing w:after="180"/>
        <w:textAlignment w:val="baseline"/>
        <w:rPr>
          <w:szCs w:val="20"/>
          <w:lang w:val="en-GB" w:eastAsia="ja-JP"/>
        </w:rPr>
      </w:pPr>
      <w:r w:rsidRPr="001771C2">
        <w:rPr>
          <w:i/>
          <w:iCs/>
          <w:szCs w:val="20"/>
          <w:lang w:val="en-GB" w:eastAsia="ja-JP"/>
        </w:rPr>
        <w:t>SIB19</w:t>
      </w:r>
      <w:r w:rsidRPr="001771C2">
        <w:rPr>
          <w:szCs w:val="20"/>
          <w:lang w:val="en-GB" w:eastAsia="ja-JP"/>
        </w:rPr>
        <w:t xml:space="preserve"> contains satellite assistance information for NTN access.</w:t>
      </w:r>
    </w:p>
    <w:p w:rsidR="001771C2" w:rsidRPr="001771C2" w:rsidRDefault="001771C2" w:rsidP="001771C2">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1771C2">
        <w:rPr>
          <w:rFonts w:ascii="Arial" w:hAnsi="Arial"/>
          <w:b/>
          <w:bCs/>
          <w:i/>
          <w:iCs/>
          <w:szCs w:val="20"/>
          <w:lang w:val="en-GB" w:eastAsia="ja-JP"/>
        </w:rPr>
        <w:t xml:space="preserve">SIB19 </w:t>
      </w:r>
      <w:r w:rsidRPr="001771C2">
        <w:rPr>
          <w:rFonts w:ascii="Arial" w:hAnsi="Arial"/>
          <w:b/>
          <w:bCs/>
          <w:iCs/>
          <w:szCs w:val="20"/>
          <w:lang w:val="en-GB" w:eastAsia="ja-JP"/>
        </w:rPr>
        <w:t>information element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ASN1START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TAG-SIB19-START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SIB19-r17 ::= </w:t>
      </w:r>
      <w:r w:rsidRPr="001771C2">
        <w:rPr>
          <w:rFonts w:ascii="Courier New" w:hAnsi="Courier New"/>
          <w:noProof/>
          <w:color w:val="993366"/>
          <w:sz w:val="16"/>
          <w:szCs w:val="20"/>
          <w:lang w:val="en-GB" w:eastAsia="en-GB"/>
        </w:rPr>
        <w:t>SEQUENCE</w:t>
      </w: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w:t>
      </w:r>
      <w:bookmarkStart w:id="28" w:name="OLE_LINK144"/>
      <w:bookmarkStart w:id="29" w:name="OLE_LINK143"/>
      <w:bookmarkStart w:id="30" w:name="OLE_LINK145"/>
      <w:r w:rsidRPr="001771C2">
        <w:rPr>
          <w:rFonts w:ascii="Courier New" w:hAnsi="Courier New"/>
          <w:noProof/>
          <w:sz w:val="16"/>
          <w:szCs w:val="20"/>
          <w:lang w:val="en-GB" w:eastAsia="en-GB"/>
        </w:rPr>
        <w:t>ntn-Config</w:t>
      </w:r>
      <w:bookmarkEnd w:id="28"/>
      <w:bookmarkEnd w:id="29"/>
      <w:bookmarkEnd w:id="30"/>
      <w:r w:rsidRPr="001771C2">
        <w:rPr>
          <w:rFonts w:ascii="Courier New" w:hAnsi="Courier New"/>
          <w:noProof/>
          <w:sz w:val="16"/>
          <w:szCs w:val="20"/>
          <w:lang w:val="en-GB" w:eastAsia="en-GB"/>
        </w:rPr>
        <w:t xml:space="preserve">-r17                           NTN-Config-r17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t-Service-r17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(0..549755813887)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w:t>
      </w:r>
      <w:r w:rsidRPr="001771C2">
        <w:rPr>
          <w:rFonts w:ascii="Courier New" w:hAnsi="Courier New"/>
          <w:noProof/>
          <w:sz w:val="16"/>
          <w:szCs w:val="20"/>
          <w:highlight w:val="yellow"/>
          <w:lang w:val="en-GB" w:eastAsia="en-GB"/>
        </w:rPr>
        <w:t xml:space="preserve">referenceLocation-r17                    </w:t>
      </w:r>
      <w:bookmarkStart w:id="31" w:name="_Hlk94000021"/>
      <w:r w:rsidRPr="001771C2">
        <w:rPr>
          <w:rFonts w:ascii="Courier New" w:hAnsi="Courier New"/>
          <w:noProof/>
          <w:sz w:val="16"/>
          <w:szCs w:val="20"/>
          <w:highlight w:val="yellow"/>
          <w:lang w:val="en-GB" w:eastAsia="en-GB"/>
        </w:rPr>
        <w:t xml:space="preserve">ReferenceLocation-r17                           </w:t>
      </w:r>
      <w:bookmarkEnd w:id="31"/>
      <w:r w:rsidRPr="001771C2">
        <w:rPr>
          <w:rFonts w:ascii="Courier New" w:hAnsi="Courier New"/>
          <w:noProof/>
          <w:color w:val="993366"/>
          <w:sz w:val="16"/>
          <w:szCs w:val="20"/>
          <w:highlight w:val="yellow"/>
          <w:lang w:val="en-GB" w:eastAsia="en-GB"/>
        </w:rPr>
        <w:t>OPTIONAL</w:t>
      </w:r>
      <w:r w:rsidRPr="001771C2">
        <w:rPr>
          <w:rFonts w:ascii="Courier New" w:hAnsi="Courier New"/>
          <w:noProof/>
          <w:sz w:val="16"/>
          <w:szCs w:val="20"/>
          <w:highlight w:val="yellow"/>
          <w:lang w:val="en-GB" w:eastAsia="en-GB"/>
        </w:rPr>
        <w:t xml:space="preserve">,       </w:t>
      </w:r>
      <w:r w:rsidRPr="001771C2">
        <w:rPr>
          <w:rFonts w:ascii="Courier New" w:hAnsi="Courier New"/>
          <w:noProof/>
          <w:color w:val="808080"/>
          <w:sz w:val="16"/>
          <w:szCs w:val="20"/>
          <w:highlight w:val="yellow"/>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distanceThresh-r17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(0..65525)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ntn-NeighCellConfigList-r17              NTN-NeighCellConfigList-r17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lateNonCriticalExtension                 </w:t>
      </w:r>
      <w:r w:rsidRPr="001771C2">
        <w:rPr>
          <w:rFonts w:ascii="Courier New" w:hAnsi="Courier New"/>
          <w:noProof/>
          <w:color w:val="993366"/>
          <w:sz w:val="16"/>
          <w:szCs w:val="20"/>
          <w:lang w:val="en-GB" w:eastAsia="en-GB"/>
        </w:rPr>
        <w:t>OCTET</w:t>
      </w:r>
      <w:r w:rsidRPr="001771C2">
        <w:rPr>
          <w:rFonts w:ascii="Courier New" w:hAnsi="Courier New"/>
          <w:noProof/>
          <w:sz w:val="16"/>
          <w:szCs w:val="20"/>
          <w:lang w:val="en-GB" w:eastAsia="en-GB"/>
        </w:rPr>
        <w:t xml:space="preserve"> </w:t>
      </w:r>
      <w:r w:rsidRPr="001771C2">
        <w:rPr>
          <w:rFonts w:ascii="Courier New" w:hAnsi="Courier New"/>
          <w:noProof/>
          <w:color w:val="993366"/>
          <w:sz w:val="16"/>
          <w:szCs w:val="20"/>
          <w:lang w:val="en-GB" w:eastAsia="en-GB"/>
        </w:rPr>
        <w:t>STRING</w:t>
      </w:r>
      <w:r w:rsidRPr="001771C2">
        <w:rPr>
          <w:rFonts w:ascii="Courier New" w:hAnsi="Courier New"/>
          <w:noProof/>
          <w:sz w:val="16"/>
          <w:szCs w:val="20"/>
          <w:lang w:val="en-GB" w:eastAsia="en-GB"/>
        </w:rPr>
        <w:t xml:space="preserve">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ntn-NeighCellConfigListExt-v1720         NTN-NeighCellConfigList-r17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NTN-NeighCellConfigList-r17 ::=          </w:t>
      </w:r>
      <w:r w:rsidRPr="001771C2">
        <w:rPr>
          <w:rFonts w:ascii="Courier New" w:hAnsi="Courier New"/>
          <w:noProof/>
          <w:color w:val="993366"/>
          <w:sz w:val="16"/>
          <w:szCs w:val="20"/>
          <w:lang w:val="en-GB" w:eastAsia="en-GB"/>
        </w:rPr>
        <w:t>SEQUENCE</w:t>
      </w:r>
      <w:r w:rsidRPr="001771C2">
        <w:rPr>
          <w:rFonts w:ascii="Courier New" w:hAnsi="Courier New"/>
          <w:noProof/>
          <w:sz w:val="16"/>
          <w:szCs w:val="20"/>
          <w:lang w:val="en-GB" w:eastAsia="en-GB"/>
        </w:rPr>
        <w:t xml:space="preserve"> (</w:t>
      </w:r>
      <w:r w:rsidRPr="001771C2">
        <w:rPr>
          <w:rFonts w:ascii="Courier New" w:hAnsi="Courier New"/>
          <w:noProof/>
          <w:color w:val="993366"/>
          <w:sz w:val="16"/>
          <w:szCs w:val="20"/>
          <w:lang w:val="en-GB" w:eastAsia="en-GB"/>
        </w:rPr>
        <w:t>SIZE</w:t>
      </w:r>
      <w:r w:rsidRPr="001771C2">
        <w:rPr>
          <w:rFonts w:ascii="Courier New" w:hAnsi="Courier New"/>
          <w:noProof/>
          <w:sz w:val="16"/>
          <w:szCs w:val="20"/>
          <w:lang w:val="en-GB" w:eastAsia="en-GB"/>
        </w:rPr>
        <w:t xml:space="preserve">(1..maxCellNTN-r17)) </w:t>
      </w:r>
      <w:r w:rsidRPr="001771C2">
        <w:rPr>
          <w:rFonts w:ascii="Courier New" w:hAnsi="Courier New"/>
          <w:noProof/>
          <w:color w:val="993366"/>
          <w:sz w:val="16"/>
          <w:szCs w:val="20"/>
          <w:lang w:val="en-GB" w:eastAsia="en-GB"/>
        </w:rPr>
        <w:t xml:space="preserve"> OF</w:t>
      </w:r>
      <w:r w:rsidRPr="001771C2">
        <w:rPr>
          <w:rFonts w:ascii="Courier New" w:hAnsi="Courier New"/>
          <w:noProof/>
          <w:sz w:val="16"/>
          <w:szCs w:val="20"/>
          <w:lang w:val="en-GB" w:eastAsia="en-GB"/>
        </w:rPr>
        <w:t xml:space="preserve"> NTN-NeighCellConfig-r17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NTN-NeighCellConfig-r17 ::=              </w:t>
      </w:r>
      <w:r w:rsidRPr="001771C2">
        <w:rPr>
          <w:rFonts w:ascii="Courier New" w:hAnsi="Courier New"/>
          <w:noProof/>
          <w:color w:val="993366"/>
          <w:sz w:val="16"/>
          <w:szCs w:val="20"/>
          <w:lang w:val="en-GB" w:eastAsia="en-GB"/>
        </w:rPr>
        <w:t>SEQUENCE</w:t>
      </w: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ntn-Config-r17                           NTN-Config-r17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carrierFreq-r17                          ARFCN-ValueNR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physCellId-r17                           PhysCellId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TAG-SIB19-STOP</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lastRenderedPageBreak/>
        <w:t>-- ASN1STOP</w:t>
      </w:r>
    </w:p>
    <w:p w:rsidR="001771C2" w:rsidRPr="001771C2" w:rsidRDefault="001771C2" w:rsidP="0095083D">
      <w:pPr>
        <w:pStyle w:val="a0"/>
        <w:rPr>
          <w:rFonts w:eastAsiaTheme="minorEastAsia"/>
          <w:lang w:val="en-GB" w:eastAsia="zh-CN"/>
        </w:rPr>
      </w:pPr>
    </w:p>
    <w:p w:rsidR="0095083D" w:rsidRPr="001771C2" w:rsidRDefault="001771C2" w:rsidP="001771C2">
      <w:pPr>
        <w:keepNext/>
        <w:keepLines/>
        <w:spacing w:before="120"/>
        <w:outlineLvl w:val="3"/>
        <w:rPr>
          <w:rFonts w:ascii="Arial" w:hAnsi="Arial"/>
          <w:sz w:val="24"/>
          <w:lang w:eastAsia="ja-JP"/>
        </w:rPr>
      </w:pPr>
      <w:r w:rsidRPr="001771C2">
        <w:rPr>
          <w:rFonts w:ascii="Arial" w:eastAsia="MS Mincho" w:hAnsi="Arial"/>
          <w:i/>
          <w:sz w:val="24"/>
          <w:highlight w:val="yellow"/>
          <w:lang w:eastAsia="ja-JP"/>
        </w:rPr>
        <w:t>–</w:t>
      </w:r>
      <w:r w:rsidRPr="001771C2">
        <w:rPr>
          <w:rFonts w:ascii="Arial" w:eastAsia="MS Mincho" w:hAnsi="Arial"/>
          <w:i/>
          <w:sz w:val="24"/>
          <w:highlight w:val="yellow"/>
          <w:lang w:eastAsia="ja-JP"/>
        </w:rPr>
        <w:tab/>
      </w:r>
      <w:proofErr w:type="spellStart"/>
      <w:r w:rsidR="0095083D" w:rsidRPr="001771C2">
        <w:rPr>
          <w:rFonts w:ascii="Arial" w:hAnsi="Arial"/>
          <w:i/>
          <w:sz w:val="24"/>
          <w:highlight w:val="yellow"/>
          <w:lang w:eastAsia="ja-JP"/>
        </w:rPr>
        <w:t>ReferenceLocation</w:t>
      </w:r>
      <w:proofErr w:type="spellEnd"/>
    </w:p>
    <w:p w:rsidR="0095083D" w:rsidRPr="0095083D" w:rsidRDefault="0095083D" w:rsidP="0095083D">
      <w:pPr>
        <w:overflowPunct w:val="0"/>
        <w:autoSpaceDE w:val="0"/>
        <w:autoSpaceDN w:val="0"/>
        <w:adjustRightInd w:val="0"/>
        <w:spacing w:after="180"/>
        <w:textAlignment w:val="baseline"/>
        <w:rPr>
          <w:szCs w:val="20"/>
          <w:lang w:val="en-GB" w:eastAsia="ja-JP"/>
        </w:rPr>
      </w:pPr>
      <w:r w:rsidRPr="0095083D">
        <w:rPr>
          <w:szCs w:val="20"/>
          <w:lang w:val="en-GB" w:eastAsia="ja-JP"/>
        </w:rPr>
        <w:t xml:space="preserve">The IE </w:t>
      </w:r>
      <w:proofErr w:type="spellStart"/>
      <w:r w:rsidRPr="0095083D">
        <w:rPr>
          <w:i/>
          <w:szCs w:val="20"/>
          <w:lang w:val="en-GB" w:eastAsia="ja-JP"/>
        </w:rPr>
        <w:t>ReferenceLocation</w:t>
      </w:r>
      <w:proofErr w:type="spellEnd"/>
      <w:r w:rsidRPr="0095083D">
        <w:rPr>
          <w:szCs w:val="20"/>
          <w:lang w:val="en-GB" w:eastAsia="ja-JP"/>
        </w:rPr>
        <w:t xml:space="preserve"> contains location information used as a reference location. </w:t>
      </w:r>
      <w:r w:rsidRPr="0095083D">
        <w:rPr>
          <w:snapToGrid w:val="0"/>
          <w:szCs w:val="20"/>
          <w:lang w:val="en-GB" w:eastAsia="en-GB"/>
        </w:rPr>
        <w:t xml:space="preserve">The value of the field is same as </w:t>
      </w:r>
      <w:r w:rsidRPr="0095083D">
        <w:rPr>
          <w:i/>
          <w:szCs w:val="20"/>
          <w:highlight w:val="yellow"/>
          <w:lang w:val="en-GB" w:eastAsia="ko-KR"/>
        </w:rPr>
        <w:t>Ellipsoid-Point</w:t>
      </w:r>
      <w:r w:rsidRPr="0095083D">
        <w:rPr>
          <w:snapToGrid w:val="0"/>
          <w:szCs w:val="20"/>
          <w:highlight w:val="yellow"/>
          <w:lang w:val="en-GB" w:eastAsia="en-GB"/>
        </w:rPr>
        <w:t xml:space="preserve"> defined in TS37.355 [49]</w:t>
      </w:r>
      <w:r w:rsidRPr="0095083D">
        <w:rPr>
          <w:snapToGrid w:val="0"/>
          <w:szCs w:val="20"/>
          <w:lang w:val="en-GB" w:eastAsia="en-GB"/>
        </w:rPr>
        <w:t xml:space="preserve">. </w:t>
      </w:r>
      <w:r w:rsidRPr="0095083D">
        <w:rPr>
          <w:szCs w:val="20"/>
          <w:lang w:val="en-GB" w:eastAsia="en-GB"/>
        </w:rPr>
        <w:t>The first/leftmost bit of the first octet contains the most significant bit.</w:t>
      </w:r>
    </w:p>
    <w:p w:rsidR="0095083D" w:rsidRPr="0095083D" w:rsidRDefault="0095083D" w:rsidP="0095083D">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95083D">
        <w:rPr>
          <w:rFonts w:ascii="Arial" w:hAnsi="Arial"/>
          <w:b/>
          <w:i/>
          <w:szCs w:val="20"/>
          <w:lang w:val="en-GB" w:eastAsia="ja-JP"/>
        </w:rPr>
        <w:t>ReferenceLocation</w:t>
      </w:r>
      <w:proofErr w:type="spellEnd"/>
      <w:r w:rsidRPr="0095083D">
        <w:rPr>
          <w:rFonts w:ascii="Arial" w:hAnsi="Arial"/>
          <w:b/>
          <w:szCs w:val="20"/>
          <w:lang w:val="en-GB" w:eastAsia="ja-JP"/>
        </w:rPr>
        <w:t xml:space="preserve"> information element</w:t>
      </w:r>
    </w:p>
    <w:p w:rsidR="0095083D" w:rsidRPr="0095083D" w:rsidRDefault="0095083D" w:rsidP="0095083D">
      <w:pPr>
        <w:shd w:val="clear" w:color="auto" w:fill="E6E6E6"/>
        <w:tabs>
          <w:tab w:val="left" w:pos="384"/>
          <w:tab w:val="left" w:pos="768"/>
          <w:tab w:val="left" w:pos="1152"/>
          <w:tab w:val="left" w:pos="1569"/>
        </w:tabs>
        <w:overflowPunct w:val="0"/>
        <w:autoSpaceDE w:val="0"/>
        <w:autoSpaceDN w:val="0"/>
        <w:adjustRightInd w:val="0"/>
        <w:textAlignment w:val="baseline"/>
        <w:rPr>
          <w:rFonts w:ascii="Courier New" w:hAnsi="Courier New"/>
          <w:noProof/>
          <w:color w:val="808080"/>
          <w:sz w:val="16"/>
          <w:szCs w:val="20"/>
          <w:lang w:val="en-GB" w:eastAsia="en-GB"/>
        </w:rPr>
      </w:pPr>
      <w:r w:rsidRPr="0095083D">
        <w:rPr>
          <w:rFonts w:ascii="Courier New" w:hAnsi="Courier New"/>
          <w:noProof/>
          <w:color w:val="808080"/>
          <w:sz w:val="16"/>
          <w:szCs w:val="20"/>
          <w:lang w:val="en-GB" w:eastAsia="en-GB"/>
        </w:rPr>
        <w:t>-- ASN1START</w:t>
      </w:r>
      <w:r w:rsidRPr="0095083D">
        <w:rPr>
          <w:rFonts w:ascii="Courier New" w:hAnsi="Courier New"/>
          <w:noProof/>
          <w:color w:val="808080"/>
          <w:sz w:val="16"/>
          <w:szCs w:val="20"/>
          <w:lang w:val="en-GB" w:eastAsia="en-GB"/>
        </w:rPr>
        <w:tab/>
      </w:r>
    </w:p>
    <w:p w:rsidR="0095083D" w:rsidRPr="0095083D" w:rsidRDefault="0095083D" w:rsidP="00950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083D">
        <w:rPr>
          <w:rFonts w:ascii="Courier New" w:hAnsi="Courier New"/>
          <w:noProof/>
          <w:color w:val="808080"/>
          <w:sz w:val="16"/>
          <w:szCs w:val="20"/>
          <w:lang w:val="en-GB" w:eastAsia="en-GB"/>
        </w:rPr>
        <w:t>-- TAG-REFERENCELOCATION-START</w:t>
      </w:r>
    </w:p>
    <w:p w:rsidR="0095083D" w:rsidRPr="0095083D" w:rsidRDefault="0095083D" w:rsidP="00950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083D" w:rsidRPr="0095083D" w:rsidRDefault="0095083D" w:rsidP="00950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95083D">
        <w:rPr>
          <w:rFonts w:ascii="Courier New" w:hAnsi="Courier New"/>
          <w:noProof/>
          <w:sz w:val="16"/>
          <w:szCs w:val="20"/>
          <w:lang w:val="en-GB" w:eastAsia="en-GB"/>
        </w:rPr>
        <w:t xml:space="preserve">ReferenceLocation-r17 ::= </w:t>
      </w:r>
      <w:r w:rsidRPr="0095083D">
        <w:rPr>
          <w:rFonts w:ascii="Courier New" w:hAnsi="Courier New"/>
          <w:noProof/>
          <w:color w:val="993366"/>
          <w:sz w:val="16"/>
          <w:szCs w:val="20"/>
          <w:lang w:val="en-GB" w:eastAsia="en-GB"/>
        </w:rPr>
        <w:t>OCTET</w:t>
      </w:r>
      <w:r w:rsidRPr="0095083D">
        <w:rPr>
          <w:rFonts w:ascii="Courier New" w:hAnsi="Courier New"/>
          <w:noProof/>
          <w:sz w:val="16"/>
          <w:szCs w:val="20"/>
          <w:lang w:val="en-GB" w:eastAsia="en-GB"/>
        </w:rPr>
        <w:t xml:space="preserve"> </w:t>
      </w:r>
      <w:r w:rsidRPr="0095083D">
        <w:rPr>
          <w:rFonts w:ascii="Courier New" w:hAnsi="Courier New"/>
          <w:noProof/>
          <w:color w:val="993366"/>
          <w:sz w:val="16"/>
          <w:szCs w:val="20"/>
          <w:lang w:val="en-GB" w:eastAsia="en-GB"/>
        </w:rPr>
        <w:t>STRING</w:t>
      </w:r>
    </w:p>
    <w:p w:rsidR="0095083D" w:rsidRPr="0095083D" w:rsidRDefault="0095083D" w:rsidP="00950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95083D" w:rsidRPr="0095083D" w:rsidRDefault="0095083D" w:rsidP="00950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083D">
        <w:rPr>
          <w:rFonts w:ascii="Courier New" w:hAnsi="Courier New"/>
          <w:noProof/>
          <w:color w:val="808080"/>
          <w:sz w:val="16"/>
          <w:szCs w:val="20"/>
          <w:lang w:val="en-GB" w:eastAsia="en-GB"/>
        </w:rPr>
        <w:t>-- TAG-REFERENCELOCATION-STOP</w:t>
      </w:r>
    </w:p>
    <w:p w:rsidR="0095083D" w:rsidRPr="0095083D" w:rsidRDefault="0095083D" w:rsidP="0095083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95083D">
        <w:rPr>
          <w:rFonts w:ascii="Courier New" w:hAnsi="Courier New"/>
          <w:noProof/>
          <w:color w:val="808080"/>
          <w:sz w:val="16"/>
          <w:szCs w:val="20"/>
          <w:lang w:val="en-GB" w:eastAsia="en-GB"/>
        </w:rPr>
        <w:t>-- ASN1STOP</w:t>
      </w:r>
    </w:p>
    <w:p w:rsidR="0095083D" w:rsidRDefault="0095083D" w:rsidP="0095083D">
      <w:pPr>
        <w:overflowPunct w:val="0"/>
        <w:autoSpaceDE w:val="0"/>
        <w:autoSpaceDN w:val="0"/>
        <w:adjustRightInd w:val="0"/>
        <w:spacing w:after="180"/>
        <w:textAlignment w:val="baseline"/>
        <w:rPr>
          <w:rFonts w:eastAsiaTheme="minorEastAsia"/>
          <w:szCs w:val="20"/>
          <w:lang w:val="en-GB" w:eastAsia="zh-CN"/>
        </w:rPr>
      </w:pPr>
    </w:p>
    <w:p w:rsidR="001771C2" w:rsidRPr="0095083D" w:rsidRDefault="001771C2" w:rsidP="0095083D">
      <w:pPr>
        <w:overflowPunct w:val="0"/>
        <w:autoSpaceDE w:val="0"/>
        <w:autoSpaceDN w:val="0"/>
        <w:adjustRightInd w:val="0"/>
        <w:spacing w:after="180"/>
        <w:textAlignment w:val="baseline"/>
        <w:rPr>
          <w:rFonts w:eastAsiaTheme="minorEastAsia"/>
          <w:b/>
          <w:szCs w:val="20"/>
          <w:lang w:val="en-GB" w:eastAsia="zh-CN"/>
        </w:rPr>
      </w:pPr>
      <w:r w:rsidRPr="001771C2">
        <w:rPr>
          <w:rFonts w:eastAsiaTheme="minorEastAsia" w:hint="eastAsia"/>
          <w:b/>
          <w:szCs w:val="20"/>
          <w:lang w:val="en-GB" w:eastAsia="zh-CN"/>
        </w:rPr>
        <w:t>37.355</w:t>
      </w:r>
    </w:p>
    <w:p w:rsidR="001771C2" w:rsidRPr="001771C2" w:rsidRDefault="001771C2" w:rsidP="001771C2">
      <w:pPr>
        <w:keepNext/>
        <w:keepLines/>
        <w:spacing w:before="120"/>
        <w:outlineLvl w:val="3"/>
        <w:rPr>
          <w:rFonts w:ascii="Arial" w:eastAsia="MS Mincho" w:hAnsi="Arial"/>
          <w:i/>
          <w:sz w:val="24"/>
          <w:lang w:eastAsia="ja-JP"/>
        </w:rPr>
      </w:pPr>
      <w:bookmarkStart w:id="32" w:name="_Toc27765158"/>
      <w:bookmarkStart w:id="33" w:name="_Toc37680815"/>
      <w:bookmarkStart w:id="34" w:name="_Toc46486385"/>
      <w:bookmarkStart w:id="35" w:name="_Toc52546730"/>
      <w:bookmarkStart w:id="36" w:name="_Toc52547260"/>
      <w:bookmarkStart w:id="37" w:name="_Toc52547790"/>
      <w:bookmarkStart w:id="38" w:name="_Toc52548320"/>
      <w:bookmarkStart w:id="39" w:name="_Toc139050855"/>
      <w:r w:rsidRPr="001771C2">
        <w:rPr>
          <w:rFonts w:ascii="Arial" w:eastAsia="MS Mincho" w:hAnsi="Arial"/>
          <w:i/>
          <w:sz w:val="24"/>
          <w:highlight w:val="yellow"/>
          <w:lang w:eastAsia="ja-JP"/>
        </w:rPr>
        <w:t>–</w:t>
      </w:r>
      <w:r w:rsidRPr="001771C2">
        <w:rPr>
          <w:rFonts w:ascii="Arial" w:eastAsia="MS Mincho" w:hAnsi="Arial"/>
          <w:i/>
          <w:sz w:val="24"/>
          <w:highlight w:val="yellow"/>
          <w:lang w:eastAsia="ja-JP"/>
        </w:rPr>
        <w:tab/>
        <w:t>Ellipsoid-Point</w:t>
      </w:r>
      <w:bookmarkEnd w:id="32"/>
      <w:bookmarkEnd w:id="33"/>
      <w:bookmarkEnd w:id="34"/>
      <w:bookmarkEnd w:id="35"/>
      <w:bookmarkEnd w:id="36"/>
      <w:bookmarkEnd w:id="37"/>
      <w:bookmarkEnd w:id="38"/>
      <w:bookmarkEnd w:id="39"/>
    </w:p>
    <w:p w:rsidR="001771C2" w:rsidRPr="001771C2" w:rsidRDefault="001771C2" w:rsidP="001771C2">
      <w:pPr>
        <w:keepLines/>
        <w:spacing w:after="180"/>
        <w:rPr>
          <w:rFonts w:eastAsia="游明朝"/>
          <w:szCs w:val="20"/>
          <w:lang w:val="en-GB" w:eastAsia="ko-KR"/>
        </w:rPr>
      </w:pPr>
      <w:r w:rsidRPr="001771C2">
        <w:rPr>
          <w:rFonts w:eastAsia="游明朝"/>
          <w:szCs w:val="20"/>
          <w:lang w:val="en-GB" w:eastAsia="ko-KR"/>
        </w:rPr>
        <w:t xml:space="preserve">The IE </w:t>
      </w:r>
      <w:r w:rsidRPr="001771C2">
        <w:rPr>
          <w:rFonts w:eastAsia="游明朝"/>
          <w:i/>
          <w:noProof/>
          <w:szCs w:val="20"/>
          <w:lang w:val="en-GB" w:eastAsia="ko-KR"/>
        </w:rPr>
        <w:t>Ellipsoid-Point</w:t>
      </w:r>
      <w:r w:rsidRPr="001771C2">
        <w:rPr>
          <w:rFonts w:eastAsia="游明朝"/>
          <w:noProof/>
          <w:szCs w:val="20"/>
          <w:lang w:val="en-GB" w:eastAsia="ko-KR"/>
        </w:rPr>
        <w:t xml:space="preserve"> is</w:t>
      </w:r>
      <w:r w:rsidRPr="001771C2">
        <w:rPr>
          <w:rFonts w:eastAsia="游明朝"/>
          <w:szCs w:val="20"/>
          <w:lang w:val="en-GB" w:eastAsia="ko-KR"/>
        </w:rPr>
        <w:t xml:space="preserve"> used to describe a geographic shape as defined in TS 23.032 [15].</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z w:val="16"/>
          <w:szCs w:val="20"/>
          <w:lang w:val="en-GB" w:eastAsia="ko-KR"/>
        </w:rPr>
      </w:pPr>
      <w:r w:rsidRPr="001771C2">
        <w:rPr>
          <w:rFonts w:ascii="Courier New" w:eastAsia="游明朝" w:hAnsi="Courier New"/>
          <w:noProof/>
          <w:sz w:val="16"/>
          <w:szCs w:val="20"/>
          <w:lang w:val="en-GB" w:eastAsia="ko-KR"/>
        </w:rPr>
        <w:t>-- ASN1START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z w:val="16"/>
          <w:szCs w:val="20"/>
          <w:lang w:val="en-GB" w:eastAsia="ko-KR"/>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z w:val="16"/>
          <w:szCs w:val="20"/>
          <w:lang w:val="en-GB" w:eastAsia="ko-KR"/>
        </w:rPr>
      </w:pPr>
      <w:r w:rsidRPr="001771C2">
        <w:rPr>
          <w:rFonts w:ascii="Courier New" w:eastAsia="游明朝" w:hAnsi="Courier New"/>
          <w:noProof/>
          <w:snapToGrid w:val="0"/>
          <w:sz w:val="16"/>
          <w:szCs w:val="20"/>
          <w:lang w:val="en-GB" w:eastAsia="ko-KR"/>
        </w:rPr>
        <w:t>Ellipsoid-Point</w:t>
      </w:r>
      <w:r w:rsidRPr="001771C2">
        <w:rPr>
          <w:rFonts w:ascii="Courier New" w:eastAsia="游明朝" w:hAnsi="Courier New"/>
          <w:noProof/>
          <w:sz w:val="16"/>
          <w:szCs w:val="20"/>
          <w:lang w:val="en-GB" w:eastAsia="ko-KR"/>
        </w:rPr>
        <w:t xml:space="preserve"> ::= SEQUENCE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napToGrid w:val="0"/>
          <w:sz w:val="16"/>
          <w:szCs w:val="20"/>
          <w:lang w:val="en-GB" w:eastAsia="ko-KR"/>
        </w:rPr>
      </w:pPr>
      <w:r w:rsidRPr="001771C2">
        <w:rPr>
          <w:rFonts w:ascii="Courier New" w:eastAsia="游明朝" w:hAnsi="Courier New"/>
          <w:noProof/>
          <w:snapToGrid w:val="0"/>
          <w:sz w:val="16"/>
          <w:szCs w:val="20"/>
          <w:lang w:val="en-GB" w:eastAsia="ko-KR"/>
        </w:rPr>
        <w:tab/>
        <w:t>latitudeSign</w:t>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t>ENUMERATED {north, south},</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napToGrid w:val="0"/>
          <w:sz w:val="16"/>
          <w:szCs w:val="20"/>
          <w:lang w:val="en-GB" w:eastAsia="ko-KR"/>
        </w:rPr>
      </w:pPr>
      <w:r w:rsidRPr="001771C2">
        <w:rPr>
          <w:rFonts w:ascii="Courier New" w:eastAsia="游明朝" w:hAnsi="Courier New"/>
          <w:noProof/>
          <w:snapToGrid w:val="0"/>
          <w:sz w:val="16"/>
          <w:szCs w:val="20"/>
          <w:lang w:val="en-GB" w:eastAsia="ko-KR"/>
        </w:rPr>
        <w:tab/>
        <w:t>degreesLatitude</w:t>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t>INTEGER (0..8388607),</w:t>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t>-- 23 bit field</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napToGrid w:val="0"/>
          <w:sz w:val="16"/>
          <w:szCs w:val="20"/>
          <w:lang w:val="en-GB" w:eastAsia="ko-KR"/>
        </w:rPr>
      </w:pPr>
      <w:r w:rsidRPr="001771C2">
        <w:rPr>
          <w:rFonts w:ascii="Courier New" w:eastAsia="游明朝" w:hAnsi="Courier New"/>
          <w:noProof/>
          <w:snapToGrid w:val="0"/>
          <w:sz w:val="16"/>
          <w:szCs w:val="20"/>
          <w:lang w:val="en-GB" w:eastAsia="ko-KR"/>
        </w:rPr>
        <w:tab/>
        <w:t>degreesLongitude</w:t>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t>INTEGER (-8388608..8388607)</w:t>
      </w:r>
      <w:r w:rsidRPr="001771C2">
        <w:rPr>
          <w:rFonts w:ascii="Courier New" w:eastAsia="游明朝" w:hAnsi="Courier New"/>
          <w:noProof/>
          <w:snapToGrid w:val="0"/>
          <w:sz w:val="16"/>
          <w:szCs w:val="20"/>
          <w:lang w:val="en-GB" w:eastAsia="ko-KR"/>
        </w:rPr>
        <w:tab/>
      </w:r>
      <w:r w:rsidRPr="001771C2">
        <w:rPr>
          <w:rFonts w:ascii="Courier New" w:eastAsia="游明朝" w:hAnsi="Courier New"/>
          <w:noProof/>
          <w:snapToGrid w:val="0"/>
          <w:sz w:val="16"/>
          <w:szCs w:val="20"/>
          <w:lang w:val="en-GB" w:eastAsia="ko-KR"/>
        </w:rPr>
        <w:tab/>
        <w:t>-- 24 bit field</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napToGrid w:val="0"/>
          <w:sz w:val="16"/>
          <w:szCs w:val="20"/>
          <w:lang w:val="en-GB" w:eastAsia="ko-KR"/>
        </w:rPr>
      </w:pPr>
      <w:r w:rsidRPr="001771C2">
        <w:rPr>
          <w:rFonts w:ascii="Courier New" w:eastAsia="游明朝" w:hAnsi="Courier New"/>
          <w:noProof/>
          <w:sz w:val="16"/>
          <w:szCs w:val="20"/>
          <w:lang w:val="en-GB" w:eastAsia="ko-KR"/>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z w:val="16"/>
          <w:szCs w:val="20"/>
          <w:lang w:val="en-GB" w:eastAsia="ko-KR"/>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游明朝" w:hAnsi="Courier New"/>
          <w:noProof/>
          <w:sz w:val="16"/>
          <w:szCs w:val="20"/>
          <w:lang w:val="en-GB" w:eastAsia="ko-KR"/>
        </w:rPr>
      </w:pPr>
      <w:r w:rsidRPr="001771C2">
        <w:rPr>
          <w:rFonts w:ascii="Courier New" w:eastAsia="游明朝" w:hAnsi="Courier New"/>
          <w:noProof/>
          <w:sz w:val="16"/>
          <w:szCs w:val="20"/>
          <w:lang w:val="en-GB" w:eastAsia="ko-KR"/>
        </w:rPr>
        <w:t>-- ASN1STOP</w:t>
      </w:r>
    </w:p>
    <w:p w:rsidR="001771C2" w:rsidRPr="001771C2" w:rsidRDefault="001771C2" w:rsidP="001771C2">
      <w:pPr>
        <w:spacing w:after="180"/>
        <w:rPr>
          <w:rFonts w:eastAsia="游明朝"/>
          <w:szCs w:val="20"/>
          <w:lang w:val="en-GB" w:eastAsia="ko-KR"/>
        </w:rPr>
      </w:pPr>
    </w:p>
    <w:p w:rsidR="001771C2" w:rsidRPr="001771C2" w:rsidRDefault="00A92CB3" w:rsidP="00C93433">
      <w:pPr>
        <w:pStyle w:val="20"/>
        <w:ind w:left="568" w:hangingChars="283" w:hanging="568"/>
        <w:rPr>
          <w:rFonts w:eastAsiaTheme="minorEastAsia"/>
        </w:rPr>
      </w:pPr>
      <w:r w:rsidRPr="001771C2">
        <w:rPr>
          <w:rFonts w:eastAsiaTheme="minorEastAsia" w:hint="eastAsia"/>
        </w:rPr>
        <w:t xml:space="preserve">The location format in </w:t>
      </w:r>
      <w:r w:rsidRPr="001771C2">
        <w:rPr>
          <w:rFonts w:eastAsiaTheme="minorEastAsia"/>
        </w:rPr>
        <w:t>NTN-Config-r17</w:t>
      </w:r>
    </w:p>
    <w:p w:rsidR="001771C2" w:rsidRPr="001771C2" w:rsidRDefault="001771C2" w:rsidP="001771C2">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40" w:name="_Toc139045645"/>
      <w:r w:rsidRPr="001771C2">
        <w:rPr>
          <w:rFonts w:ascii="Arial" w:hAnsi="Arial"/>
          <w:sz w:val="24"/>
          <w:szCs w:val="20"/>
          <w:lang w:val="en-GB" w:eastAsia="ja-JP"/>
        </w:rPr>
        <w:t>–</w:t>
      </w:r>
      <w:r w:rsidRPr="001771C2">
        <w:rPr>
          <w:rFonts w:ascii="Arial" w:hAnsi="Arial"/>
          <w:sz w:val="24"/>
          <w:szCs w:val="20"/>
          <w:lang w:val="en-GB" w:eastAsia="ja-JP"/>
        </w:rPr>
        <w:tab/>
      </w:r>
      <w:r w:rsidRPr="001771C2">
        <w:rPr>
          <w:rFonts w:ascii="Arial" w:hAnsi="Arial"/>
          <w:i/>
          <w:sz w:val="24"/>
          <w:szCs w:val="20"/>
          <w:lang w:val="en-GB" w:eastAsia="ja-JP"/>
        </w:rPr>
        <w:t>NTN-</w:t>
      </w:r>
      <w:proofErr w:type="spellStart"/>
      <w:r w:rsidRPr="001771C2">
        <w:rPr>
          <w:rFonts w:ascii="Arial" w:hAnsi="Arial"/>
          <w:i/>
          <w:sz w:val="24"/>
          <w:szCs w:val="20"/>
          <w:lang w:val="en-GB" w:eastAsia="ja-JP"/>
        </w:rPr>
        <w:t>Config</w:t>
      </w:r>
      <w:bookmarkEnd w:id="40"/>
      <w:proofErr w:type="spellEnd"/>
    </w:p>
    <w:p w:rsidR="001771C2" w:rsidRPr="001771C2" w:rsidRDefault="001771C2" w:rsidP="001771C2">
      <w:pPr>
        <w:overflowPunct w:val="0"/>
        <w:autoSpaceDE w:val="0"/>
        <w:autoSpaceDN w:val="0"/>
        <w:adjustRightInd w:val="0"/>
        <w:spacing w:after="180"/>
        <w:textAlignment w:val="baseline"/>
        <w:rPr>
          <w:szCs w:val="20"/>
          <w:lang w:val="en-GB" w:eastAsia="ja-JP"/>
        </w:rPr>
      </w:pPr>
      <w:r w:rsidRPr="001771C2">
        <w:rPr>
          <w:szCs w:val="20"/>
          <w:lang w:val="en-GB" w:eastAsia="ja-JP"/>
        </w:rPr>
        <w:t xml:space="preserve">The IE </w:t>
      </w:r>
      <w:r w:rsidRPr="001771C2">
        <w:rPr>
          <w:i/>
          <w:szCs w:val="20"/>
          <w:lang w:val="en-GB" w:eastAsia="ja-JP"/>
        </w:rPr>
        <w:t>NTN-</w:t>
      </w:r>
      <w:proofErr w:type="spellStart"/>
      <w:r w:rsidRPr="001771C2">
        <w:rPr>
          <w:i/>
          <w:szCs w:val="20"/>
          <w:lang w:val="en-GB" w:eastAsia="ja-JP"/>
        </w:rPr>
        <w:t>Config</w:t>
      </w:r>
      <w:proofErr w:type="spellEnd"/>
      <w:r w:rsidRPr="001771C2">
        <w:rPr>
          <w:szCs w:val="20"/>
          <w:lang w:val="en-GB" w:eastAsia="ja-JP"/>
        </w:rPr>
        <w:t xml:space="preserve"> provides parameters needed for the UE to access NR via NTN access.</w:t>
      </w:r>
    </w:p>
    <w:p w:rsidR="001771C2" w:rsidRPr="001771C2" w:rsidRDefault="001771C2" w:rsidP="001771C2">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1771C2">
        <w:rPr>
          <w:rFonts w:ascii="Arial" w:hAnsi="Arial"/>
          <w:b/>
          <w:i/>
          <w:szCs w:val="20"/>
          <w:lang w:val="en-GB" w:eastAsia="ja-JP"/>
        </w:rPr>
        <w:lastRenderedPageBreak/>
        <w:t>NTN-</w:t>
      </w:r>
      <w:proofErr w:type="spellStart"/>
      <w:r w:rsidRPr="001771C2">
        <w:rPr>
          <w:rFonts w:ascii="Arial" w:hAnsi="Arial"/>
          <w:b/>
          <w:i/>
          <w:szCs w:val="20"/>
          <w:lang w:val="en-GB" w:eastAsia="ja-JP"/>
        </w:rPr>
        <w:t>Config</w:t>
      </w:r>
      <w:proofErr w:type="spellEnd"/>
      <w:r w:rsidRPr="001771C2">
        <w:rPr>
          <w:rFonts w:ascii="Arial" w:hAnsi="Arial"/>
          <w:b/>
          <w:szCs w:val="20"/>
          <w:lang w:val="en-GB" w:eastAsia="ja-JP"/>
        </w:rPr>
        <w:t xml:space="preserve"> information element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ASN1START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TAG-NTN-CONFIG-START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NTN-Config-r17 ::=             </w:t>
      </w:r>
      <w:r w:rsidRPr="001771C2">
        <w:rPr>
          <w:rFonts w:ascii="Courier New" w:hAnsi="Courier New"/>
          <w:noProof/>
          <w:color w:val="993366"/>
          <w:sz w:val="16"/>
          <w:szCs w:val="20"/>
          <w:lang w:val="en-GB" w:eastAsia="en-GB"/>
        </w:rPr>
        <w:t>SEQUENCE</w:t>
      </w: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w:t>
      </w:r>
      <w:bookmarkStart w:id="41" w:name="OLE_LINK153"/>
      <w:bookmarkStart w:id="42" w:name="OLE_LINK154"/>
      <w:bookmarkStart w:id="43" w:name="OLE_LINK167"/>
      <w:bookmarkStart w:id="44" w:name="OLE_LINK168"/>
      <w:r w:rsidRPr="001771C2">
        <w:rPr>
          <w:rFonts w:ascii="Courier New" w:hAnsi="Courier New"/>
          <w:noProof/>
          <w:sz w:val="16"/>
          <w:szCs w:val="20"/>
          <w:lang w:val="en-GB" w:eastAsia="en-GB"/>
        </w:rPr>
        <w:t>epochTime</w:t>
      </w:r>
      <w:bookmarkEnd w:id="41"/>
      <w:bookmarkEnd w:id="42"/>
      <w:bookmarkEnd w:id="43"/>
      <w:bookmarkEnd w:id="44"/>
      <w:r w:rsidRPr="001771C2">
        <w:rPr>
          <w:rFonts w:ascii="Courier New" w:hAnsi="Courier New"/>
          <w:noProof/>
          <w:sz w:val="16"/>
          <w:szCs w:val="20"/>
          <w:lang w:val="en-GB" w:eastAsia="en-GB"/>
        </w:rPr>
        <w:t xml:space="preserve">-r17                  EpochTime-r17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ntn-UlSyncValidityDuration-r17 </w:t>
      </w:r>
      <w:r w:rsidRPr="001771C2">
        <w:rPr>
          <w:rFonts w:ascii="Courier New" w:hAnsi="Courier New"/>
          <w:noProof/>
          <w:color w:val="993366"/>
          <w:sz w:val="16"/>
          <w:szCs w:val="20"/>
          <w:lang w:val="en-GB" w:eastAsia="en-GB"/>
        </w:rPr>
        <w:t>ENUMERATED</w:t>
      </w:r>
      <w:r w:rsidRPr="001771C2">
        <w:rPr>
          <w:rFonts w:ascii="Courier New" w:hAnsi="Courier New"/>
          <w:noProof/>
          <w:sz w:val="16"/>
          <w:szCs w:val="20"/>
          <w:lang w:val="en-GB" w:eastAsia="en-GB"/>
        </w:rPr>
        <w:t>{ s5, s10, s15, s20, s25, s30, s35,</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s40, s45, s50, s55, s60, s120, s180, s240, s900}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Cond SIB19</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cellSpecificKoffset-r17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(1..1023)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kmac-r17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(1..512)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ta-Info-r17                    TA-Info-r17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ntn-PolarizationDL-r17         </w:t>
      </w:r>
      <w:r w:rsidRPr="001771C2">
        <w:rPr>
          <w:rFonts w:ascii="Courier New" w:hAnsi="Courier New"/>
          <w:noProof/>
          <w:color w:val="993366"/>
          <w:sz w:val="16"/>
          <w:szCs w:val="20"/>
          <w:lang w:val="en-GB" w:eastAsia="en-GB"/>
        </w:rPr>
        <w:t>ENUMERATED</w:t>
      </w:r>
      <w:r w:rsidRPr="001771C2">
        <w:rPr>
          <w:rFonts w:ascii="Courier New" w:hAnsi="Courier New"/>
          <w:noProof/>
          <w:sz w:val="16"/>
          <w:szCs w:val="20"/>
          <w:lang w:val="en-GB" w:eastAsia="en-GB"/>
        </w:rPr>
        <w:t xml:space="preserve"> {rhcp,lhcp,linear}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ntn-PolarizationUL-r17         </w:t>
      </w:r>
      <w:r w:rsidRPr="001771C2">
        <w:rPr>
          <w:rFonts w:ascii="Courier New" w:hAnsi="Courier New"/>
          <w:noProof/>
          <w:color w:val="993366"/>
          <w:sz w:val="16"/>
          <w:szCs w:val="20"/>
          <w:lang w:val="en-GB" w:eastAsia="en-GB"/>
        </w:rPr>
        <w:t>ENUMERATED</w:t>
      </w:r>
      <w:r w:rsidRPr="001771C2">
        <w:rPr>
          <w:rFonts w:ascii="Courier New" w:hAnsi="Courier New"/>
          <w:noProof/>
          <w:sz w:val="16"/>
          <w:szCs w:val="20"/>
          <w:lang w:val="en-GB" w:eastAsia="en-GB"/>
        </w:rPr>
        <w:t xml:space="preserve"> {rhcp,lhcp,linear}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w:t>
      </w:r>
      <w:r w:rsidRPr="001771C2">
        <w:rPr>
          <w:rFonts w:ascii="Courier New" w:hAnsi="Courier New"/>
          <w:noProof/>
          <w:sz w:val="16"/>
          <w:szCs w:val="20"/>
          <w:highlight w:val="yellow"/>
          <w:lang w:val="en-GB" w:eastAsia="en-GB"/>
        </w:rPr>
        <w:t xml:space="preserve">ephemerisInfo-r17              EphemerisInfo-r17                                                        </w:t>
      </w:r>
      <w:r w:rsidRPr="001771C2">
        <w:rPr>
          <w:rFonts w:ascii="Courier New" w:hAnsi="Courier New"/>
          <w:noProof/>
          <w:color w:val="993366"/>
          <w:sz w:val="16"/>
          <w:szCs w:val="20"/>
          <w:highlight w:val="yellow"/>
          <w:lang w:val="en-GB" w:eastAsia="en-GB"/>
        </w:rPr>
        <w:t>OPTIONAL</w:t>
      </w:r>
      <w:r w:rsidRPr="001771C2">
        <w:rPr>
          <w:rFonts w:ascii="Courier New" w:hAnsi="Courier New"/>
          <w:noProof/>
          <w:sz w:val="16"/>
          <w:szCs w:val="20"/>
          <w:highlight w:val="yellow"/>
          <w:lang w:val="en-GB" w:eastAsia="en-GB"/>
        </w:rPr>
        <w:t xml:space="preserve">,  </w:t>
      </w:r>
      <w:r w:rsidRPr="001771C2">
        <w:rPr>
          <w:rFonts w:ascii="Courier New" w:hAnsi="Courier New"/>
          <w:noProof/>
          <w:color w:val="808080"/>
          <w:sz w:val="16"/>
          <w:szCs w:val="20"/>
          <w:highlight w:val="yellow"/>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ta-Report-r17                  </w:t>
      </w:r>
      <w:r w:rsidRPr="001771C2">
        <w:rPr>
          <w:rFonts w:ascii="Courier New" w:hAnsi="Courier New"/>
          <w:noProof/>
          <w:color w:val="993366"/>
          <w:sz w:val="16"/>
          <w:szCs w:val="20"/>
          <w:lang w:val="en-GB" w:eastAsia="en-GB"/>
        </w:rPr>
        <w:t>ENUMERATED</w:t>
      </w:r>
      <w:r w:rsidRPr="001771C2">
        <w:rPr>
          <w:rFonts w:ascii="Courier New" w:hAnsi="Courier New"/>
          <w:noProof/>
          <w:sz w:val="16"/>
          <w:szCs w:val="20"/>
          <w:lang w:val="en-GB" w:eastAsia="en-GB"/>
        </w:rPr>
        <w:t xml:space="preserve"> {enabled}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EpochTime-r17 ::=              </w:t>
      </w:r>
      <w:r w:rsidRPr="001771C2">
        <w:rPr>
          <w:rFonts w:ascii="Courier New" w:hAnsi="Courier New"/>
          <w:noProof/>
          <w:color w:val="993366"/>
          <w:sz w:val="16"/>
          <w:szCs w:val="20"/>
          <w:lang w:val="en-GB" w:eastAsia="en-GB"/>
        </w:rPr>
        <w:t>SEQUENCE</w:t>
      </w: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sfn-r17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(0..1023),</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subFrameNR-r17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(0..9)</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TA-Info-r17 ::=                 </w:t>
      </w:r>
      <w:r w:rsidRPr="001771C2">
        <w:rPr>
          <w:rFonts w:ascii="Courier New" w:hAnsi="Courier New"/>
          <w:noProof/>
          <w:color w:val="993366"/>
          <w:sz w:val="16"/>
          <w:szCs w:val="20"/>
          <w:lang w:val="en-GB" w:eastAsia="en-GB"/>
        </w:rPr>
        <w:t>SEQUENCE</w:t>
      </w: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ta-Common-r17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(0..66485757),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ta-CommonDrift-r17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w:t>
      </w:r>
      <w:r w:rsidRPr="001771C2">
        <w:rPr>
          <w:rFonts w:ascii="Courier New" w:eastAsia="DengXian" w:hAnsi="Courier New"/>
          <w:noProof/>
          <w:sz w:val="16"/>
          <w:szCs w:val="20"/>
          <w:lang w:val="en-GB" w:eastAsia="en-GB"/>
        </w:rPr>
        <w:t>257303</w:t>
      </w:r>
      <w:r w:rsidRPr="001771C2">
        <w:rPr>
          <w:rFonts w:ascii="Courier New" w:hAnsi="Courier New"/>
          <w:noProof/>
          <w:sz w:val="16"/>
          <w:szCs w:val="20"/>
          <w:lang w:val="en-GB" w:eastAsia="en-GB"/>
        </w:rPr>
        <w:t>..</w:t>
      </w:r>
      <w:r w:rsidRPr="001771C2">
        <w:rPr>
          <w:rFonts w:ascii="Courier New" w:eastAsia="DengXian" w:hAnsi="Courier New"/>
          <w:noProof/>
          <w:sz w:val="16"/>
          <w:szCs w:val="20"/>
          <w:lang w:val="en-GB" w:eastAsia="en-GB"/>
        </w:rPr>
        <w:t>257303</w:t>
      </w:r>
      <w:r w:rsidRPr="001771C2">
        <w:rPr>
          <w:rFonts w:ascii="Courier New" w:hAnsi="Courier New"/>
          <w:noProof/>
          <w:sz w:val="16"/>
          <w:szCs w:val="20"/>
          <w:lang w:val="en-GB" w:eastAsia="en-GB"/>
        </w:rPr>
        <w:t xml:space="preserve">)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sz w:val="16"/>
          <w:szCs w:val="20"/>
          <w:lang w:val="en-GB" w:eastAsia="en-GB"/>
        </w:rPr>
        <w:t xml:space="preserve">    ta-CommonDriftVariant-r17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(0..</w:t>
      </w:r>
      <w:r w:rsidRPr="001771C2">
        <w:rPr>
          <w:rFonts w:ascii="Courier New" w:eastAsia="DengXian" w:hAnsi="Courier New"/>
          <w:noProof/>
          <w:sz w:val="16"/>
          <w:szCs w:val="20"/>
          <w:lang w:val="en-GB" w:eastAsia="en-GB"/>
        </w:rPr>
        <w:t>28949</w:t>
      </w:r>
      <w:r w:rsidRPr="001771C2">
        <w:rPr>
          <w:rFonts w:ascii="Courier New" w:hAnsi="Courier New"/>
          <w:noProof/>
          <w:sz w:val="16"/>
          <w:szCs w:val="20"/>
          <w:lang w:val="en-GB" w:eastAsia="en-GB"/>
        </w:rPr>
        <w:t xml:space="preserve">)                                                        </w:t>
      </w:r>
      <w:r w:rsidRPr="001771C2">
        <w:rPr>
          <w:rFonts w:ascii="Courier New" w:hAnsi="Courier New"/>
          <w:noProof/>
          <w:color w:val="993366"/>
          <w:sz w:val="16"/>
          <w:szCs w:val="20"/>
          <w:lang w:val="en-GB" w:eastAsia="en-GB"/>
        </w:rPr>
        <w:t>OPTIONAL</w:t>
      </w:r>
      <w:r w:rsidRPr="001771C2">
        <w:rPr>
          <w:rFonts w:ascii="Courier New" w:hAnsi="Courier New"/>
          <w:noProof/>
          <w:sz w:val="16"/>
          <w:szCs w:val="20"/>
          <w:lang w:val="en-GB" w:eastAsia="en-GB"/>
        </w:rPr>
        <w:t xml:space="preserve">   </w:t>
      </w:r>
      <w:r w:rsidRPr="001771C2">
        <w:rPr>
          <w:rFonts w:ascii="Courier New" w:hAnsi="Courier New"/>
          <w:noProof/>
          <w:color w:val="808080"/>
          <w:sz w:val="16"/>
          <w:szCs w:val="20"/>
          <w:lang w:val="en-GB" w:eastAsia="en-GB"/>
        </w:rPr>
        <w:t>-- Need R</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TAG-NTN-CONFIG-STOP</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ASN1STOP</w:t>
      </w: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71C2" w:rsidRPr="00C0503E" w:rsidTr="009D491A">
        <w:tc>
          <w:tcPr>
            <w:tcW w:w="14173" w:type="dxa"/>
            <w:tcBorders>
              <w:top w:val="single" w:sz="4" w:space="0" w:color="auto"/>
              <w:left w:val="single" w:sz="4" w:space="0" w:color="auto"/>
              <w:bottom w:val="single" w:sz="4" w:space="0" w:color="auto"/>
              <w:right w:val="single" w:sz="4" w:space="0" w:color="auto"/>
            </w:tcBorders>
          </w:tcPr>
          <w:p w:rsidR="001771C2" w:rsidRPr="00C0503E" w:rsidRDefault="001771C2" w:rsidP="009D491A">
            <w:pPr>
              <w:pStyle w:val="TAH"/>
              <w:rPr>
                <w:szCs w:val="22"/>
                <w:lang w:eastAsia="sv-SE"/>
              </w:rPr>
            </w:pPr>
            <w:r w:rsidRPr="00C0503E">
              <w:rPr>
                <w:i/>
                <w:szCs w:val="22"/>
                <w:lang w:eastAsia="sv-SE"/>
              </w:rPr>
              <w:t>NTN-</w:t>
            </w:r>
            <w:proofErr w:type="spellStart"/>
            <w:r w:rsidRPr="00C0503E">
              <w:rPr>
                <w:i/>
                <w:szCs w:val="22"/>
                <w:lang w:eastAsia="sv-SE"/>
              </w:rPr>
              <w:t>Config</w:t>
            </w:r>
            <w:proofErr w:type="spellEnd"/>
            <w:r w:rsidRPr="00C0503E">
              <w:rPr>
                <w:i/>
                <w:szCs w:val="22"/>
                <w:lang w:eastAsia="sv-SE"/>
              </w:rPr>
              <w:t xml:space="preserve"> </w:t>
            </w:r>
            <w:r w:rsidRPr="00C0503E">
              <w:rPr>
                <w:szCs w:val="22"/>
                <w:lang w:eastAsia="sv-SE"/>
              </w:rPr>
              <w:t>field descriptions</w:t>
            </w:r>
          </w:p>
        </w:tc>
      </w:tr>
      <w:tr w:rsidR="001771C2" w:rsidRPr="00C0503E" w:rsidTr="009D491A">
        <w:tc>
          <w:tcPr>
            <w:tcW w:w="14173" w:type="dxa"/>
            <w:tcBorders>
              <w:top w:val="single" w:sz="4" w:space="0" w:color="auto"/>
              <w:left w:val="single" w:sz="4" w:space="0" w:color="auto"/>
              <w:bottom w:val="single" w:sz="4" w:space="0" w:color="auto"/>
              <w:right w:val="single" w:sz="4" w:space="0" w:color="auto"/>
            </w:tcBorders>
          </w:tcPr>
          <w:p w:rsidR="001771C2" w:rsidRPr="00C0503E" w:rsidRDefault="001771C2" w:rsidP="009D491A">
            <w:pPr>
              <w:pStyle w:val="TAL"/>
              <w:rPr>
                <w:b/>
                <w:bCs/>
              </w:rPr>
            </w:pPr>
            <w:proofErr w:type="spellStart"/>
            <w:r w:rsidRPr="001771C2">
              <w:rPr>
                <w:b/>
                <w:bCs/>
                <w:i/>
                <w:highlight w:val="yellow"/>
              </w:rPr>
              <w:t>EphemerisInfo</w:t>
            </w:r>
            <w:proofErr w:type="spellEnd"/>
          </w:p>
          <w:p w:rsidR="001771C2" w:rsidRPr="00C0503E" w:rsidRDefault="001771C2" w:rsidP="009D491A">
            <w:pPr>
              <w:pStyle w:val="TAL"/>
              <w:rPr>
                <w:b/>
                <w:i/>
                <w:szCs w:val="22"/>
                <w:lang w:eastAsia="sv-SE"/>
              </w:rPr>
            </w:pPr>
            <w:r w:rsidRPr="00C0503E">
              <w:t xml:space="preserve">This field provides satellite ephemeris </w:t>
            </w:r>
            <w:r w:rsidRPr="001771C2">
              <w:rPr>
                <w:highlight w:val="yellow"/>
              </w:rPr>
              <w:t>either in format of position and velocity state vector or in format of orbital parameters</w:t>
            </w:r>
            <w:r w:rsidRPr="00C0503E">
              <w:t xml:space="preserve">. This field is excluded when determining changes in system information, i.e. changes to </w:t>
            </w:r>
            <w:proofErr w:type="spellStart"/>
            <w:r w:rsidRPr="00C0503E">
              <w:t>ephemerisInfo</w:t>
            </w:r>
            <w:proofErr w:type="spellEnd"/>
            <w:r w:rsidRPr="00C0503E">
              <w:t xml:space="preserve"> should neither result in system information change notifications nor in a modification of </w:t>
            </w:r>
            <w:proofErr w:type="spellStart"/>
            <w:r w:rsidRPr="00C0503E">
              <w:rPr>
                <w:i/>
                <w:iCs/>
              </w:rPr>
              <w:t>valueTag</w:t>
            </w:r>
            <w:proofErr w:type="spellEnd"/>
            <w:r w:rsidRPr="00C0503E">
              <w:t xml:space="preserve"> in </w:t>
            </w:r>
            <w:r w:rsidRPr="00C0503E">
              <w:rPr>
                <w:i/>
                <w:iCs/>
              </w:rPr>
              <w:t>SIB1</w:t>
            </w:r>
            <w:r w:rsidRPr="00C0503E">
              <w:t>.</w:t>
            </w:r>
          </w:p>
        </w:tc>
      </w:tr>
      <w:tr w:rsidR="001771C2" w:rsidRPr="00C0503E"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pStyle w:val="TAL"/>
              <w:rPr>
                <w:rFonts w:eastAsiaTheme="minorEastAsia"/>
                <w:bCs/>
                <w:iCs/>
                <w:szCs w:val="22"/>
                <w:lang w:eastAsia="zh-CN"/>
              </w:rPr>
            </w:pPr>
            <w:r>
              <w:rPr>
                <w:rFonts w:eastAsiaTheme="minorEastAsia"/>
                <w:bCs/>
                <w:iCs/>
                <w:szCs w:val="22"/>
                <w:lang w:eastAsia="zh-CN"/>
              </w:rPr>
              <w:t>…</w:t>
            </w:r>
          </w:p>
        </w:tc>
      </w:tr>
    </w:tbl>
    <w:p w:rsidR="001771C2" w:rsidRPr="001771C2" w:rsidRDefault="001771C2" w:rsidP="001771C2">
      <w:pPr>
        <w:pStyle w:val="a0"/>
        <w:jc w:val="center"/>
        <w:rPr>
          <w:rFonts w:eastAsiaTheme="minorEastAsia"/>
          <w:lang w:eastAsia="zh-CN"/>
        </w:rPr>
      </w:pPr>
    </w:p>
    <w:p w:rsidR="001771C2" w:rsidRPr="001771C2" w:rsidRDefault="001771C2" w:rsidP="001771C2">
      <w:pPr>
        <w:keepNext/>
        <w:keepLines/>
        <w:overflowPunct w:val="0"/>
        <w:autoSpaceDE w:val="0"/>
        <w:autoSpaceDN w:val="0"/>
        <w:adjustRightInd w:val="0"/>
        <w:spacing w:before="120" w:after="180"/>
        <w:textAlignment w:val="baseline"/>
        <w:outlineLvl w:val="3"/>
        <w:rPr>
          <w:rFonts w:ascii="Arial" w:hAnsi="Arial"/>
          <w:sz w:val="24"/>
          <w:szCs w:val="20"/>
          <w:lang w:val="en-GB" w:eastAsia="ja-JP"/>
        </w:rPr>
      </w:pPr>
      <w:bookmarkStart w:id="45" w:name="_Toc139045572"/>
      <w:r w:rsidRPr="001771C2">
        <w:rPr>
          <w:rFonts w:ascii="Arial" w:hAnsi="Arial"/>
          <w:sz w:val="24"/>
          <w:szCs w:val="20"/>
          <w:highlight w:val="yellow"/>
          <w:lang w:val="en-GB" w:eastAsia="ja-JP"/>
        </w:rPr>
        <w:t>–</w:t>
      </w:r>
      <w:r w:rsidRPr="001771C2">
        <w:rPr>
          <w:rFonts w:ascii="Arial" w:hAnsi="Arial"/>
          <w:sz w:val="24"/>
          <w:szCs w:val="20"/>
          <w:highlight w:val="yellow"/>
          <w:lang w:val="en-GB" w:eastAsia="ja-JP"/>
        </w:rPr>
        <w:tab/>
      </w:r>
      <w:proofErr w:type="spellStart"/>
      <w:r w:rsidRPr="001771C2">
        <w:rPr>
          <w:rFonts w:ascii="Arial" w:hAnsi="Arial"/>
          <w:i/>
          <w:sz w:val="24"/>
          <w:szCs w:val="20"/>
          <w:highlight w:val="yellow"/>
          <w:lang w:val="en-GB" w:eastAsia="ja-JP"/>
        </w:rPr>
        <w:t>EphemerisInfo</w:t>
      </w:r>
      <w:bookmarkEnd w:id="45"/>
      <w:proofErr w:type="spellEnd"/>
    </w:p>
    <w:p w:rsidR="001771C2" w:rsidRPr="001771C2" w:rsidRDefault="001771C2" w:rsidP="001771C2">
      <w:pPr>
        <w:overflowPunct w:val="0"/>
        <w:autoSpaceDE w:val="0"/>
        <w:autoSpaceDN w:val="0"/>
        <w:adjustRightInd w:val="0"/>
        <w:spacing w:after="180"/>
        <w:textAlignment w:val="baseline"/>
        <w:rPr>
          <w:szCs w:val="20"/>
          <w:lang w:val="en-GB" w:eastAsia="ja-JP"/>
        </w:rPr>
      </w:pPr>
      <w:r w:rsidRPr="001771C2">
        <w:rPr>
          <w:szCs w:val="20"/>
          <w:lang w:val="en-GB" w:eastAsia="ja-JP"/>
        </w:rPr>
        <w:t xml:space="preserve">The IE </w:t>
      </w:r>
      <w:proofErr w:type="spellStart"/>
      <w:r w:rsidRPr="001771C2">
        <w:rPr>
          <w:i/>
          <w:szCs w:val="20"/>
          <w:lang w:val="en-GB" w:eastAsia="ja-JP"/>
        </w:rPr>
        <w:t>EphemerisInfo</w:t>
      </w:r>
      <w:proofErr w:type="spellEnd"/>
      <w:r w:rsidRPr="001771C2">
        <w:rPr>
          <w:szCs w:val="20"/>
          <w:lang w:val="en-GB" w:eastAsia="ja-JP"/>
        </w:rPr>
        <w:t xml:space="preserve"> provides satellite ephemeris. Ephemeris may be expressed either in format of position and velocity state vector in ECEF or in format of orbital parameters in ECI. Note: The ECI and ECEF coincide at </w:t>
      </w:r>
      <w:proofErr w:type="spellStart"/>
      <w:r w:rsidRPr="001771C2">
        <w:rPr>
          <w:i/>
          <w:iCs/>
          <w:szCs w:val="20"/>
          <w:lang w:val="en-GB" w:eastAsia="ja-JP"/>
        </w:rPr>
        <w:t>epochTime</w:t>
      </w:r>
      <w:proofErr w:type="spellEnd"/>
      <w:r w:rsidRPr="001771C2">
        <w:rPr>
          <w:szCs w:val="20"/>
          <w:lang w:val="en-GB" w:eastAsia="ja-JP"/>
        </w:rPr>
        <w:t xml:space="preserve">, i.e., </w:t>
      </w:r>
      <w:proofErr w:type="spellStart"/>
      <w:r w:rsidRPr="001771C2">
        <w:rPr>
          <w:szCs w:val="20"/>
          <w:lang w:val="en-GB" w:eastAsia="ja-JP"/>
        </w:rPr>
        <w:t>x</w:t>
      </w:r>
      <w:proofErr w:type="gramStart"/>
      <w:r w:rsidRPr="001771C2">
        <w:rPr>
          <w:szCs w:val="20"/>
          <w:lang w:val="en-GB" w:eastAsia="ja-JP"/>
        </w:rPr>
        <w:t>,y,z</w:t>
      </w:r>
      <w:proofErr w:type="spellEnd"/>
      <w:proofErr w:type="gramEnd"/>
      <w:r w:rsidRPr="001771C2">
        <w:rPr>
          <w:szCs w:val="20"/>
          <w:lang w:val="en-GB" w:eastAsia="ja-JP"/>
        </w:rPr>
        <w:t xml:space="preserve"> axis in ECEF are aligned with </w:t>
      </w:r>
      <w:proofErr w:type="spellStart"/>
      <w:r w:rsidRPr="001771C2">
        <w:rPr>
          <w:szCs w:val="20"/>
          <w:lang w:val="en-GB" w:eastAsia="ja-JP"/>
        </w:rPr>
        <w:t>x,y,z</w:t>
      </w:r>
      <w:proofErr w:type="spellEnd"/>
      <w:r w:rsidRPr="001771C2">
        <w:rPr>
          <w:szCs w:val="20"/>
          <w:lang w:val="en-GB" w:eastAsia="ja-JP"/>
        </w:rPr>
        <w:t xml:space="preserve"> axis in ECI at </w:t>
      </w:r>
      <w:proofErr w:type="spellStart"/>
      <w:r w:rsidRPr="001771C2">
        <w:rPr>
          <w:i/>
          <w:iCs/>
          <w:szCs w:val="20"/>
          <w:lang w:val="en-GB" w:eastAsia="ja-JP"/>
        </w:rPr>
        <w:t>epochTime</w:t>
      </w:r>
      <w:proofErr w:type="spellEnd"/>
      <w:r w:rsidRPr="001771C2">
        <w:rPr>
          <w:szCs w:val="20"/>
          <w:lang w:val="en-GB" w:eastAsia="ja-JP"/>
        </w:rPr>
        <w:t>.</w:t>
      </w:r>
    </w:p>
    <w:p w:rsidR="001771C2" w:rsidRPr="001771C2" w:rsidRDefault="001771C2" w:rsidP="001771C2">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1771C2">
        <w:rPr>
          <w:rFonts w:ascii="Arial" w:hAnsi="Arial"/>
          <w:b/>
          <w:i/>
          <w:szCs w:val="20"/>
          <w:lang w:val="en-GB" w:eastAsia="ja-JP"/>
        </w:rPr>
        <w:lastRenderedPageBreak/>
        <w:t>EphemerisInfo</w:t>
      </w:r>
      <w:proofErr w:type="spellEnd"/>
      <w:r w:rsidRPr="001771C2">
        <w:rPr>
          <w:rFonts w:ascii="Arial" w:hAnsi="Arial"/>
          <w:b/>
          <w:szCs w:val="20"/>
          <w:lang w:val="en-GB" w:eastAsia="ja-JP"/>
        </w:rPr>
        <w:t xml:space="preserve"> information element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ASN1START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TAG-EPHEMERISINFO-START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EphemerisInfo-r17 ::=          </w:t>
      </w:r>
      <w:r w:rsidRPr="001771C2">
        <w:rPr>
          <w:rFonts w:ascii="Courier New" w:hAnsi="Courier New"/>
          <w:noProof/>
          <w:color w:val="993366"/>
          <w:sz w:val="16"/>
          <w:szCs w:val="20"/>
          <w:lang w:val="en-GB" w:eastAsia="en-GB"/>
        </w:rPr>
        <w:t>CHOICE</w:t>
      </w: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positionVelocity-r17           PositionVelocity-r17,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orbital-r17                    Orbital-r17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PositionVelocity-r17 ::=       </w:t>
      </w:r>
      <w:r w:rsidRPr="001771C2">
        <w:rPr>
          <w:rFonts w:ascii="Courier New" w:hAnsi="Courier New"/>
          <w:noProof/>
          <w:color w:val="993366"/>
          <w:sz w:val="16"/>
          <w:szCs w:val="20"/>
          <w:lang w:val="en-GB" w:eastAsia="en-GB"/>
        </w:rPr>
        <w:t>SEQUENCE</w:t>
      </w: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positionX-r17                  PositionStateVector-r17,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positionY-r17                  PositionStateVector-r17,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positionZ-r17                  PositionStateVector-r17,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velocityVX-r17                 VelocityStateVector-r17,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velocityVY-r17                 VelocityStateVector-r17,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velocityVZ-r17                 VelocityStateVector-r17</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Orbital-r17 ::=                </w:t>
      </w:r>
      <w:r w:rsidRPr="001771C2">
        <w:rPr>
          <w:rFonts w:ascii="Courier New" w:hAnsi="Courier New"/>
          <w:noProof/>
          <w:color w:val="993366"/>
          <w:sz w:val="16"/>
          <w:szCs w:val="20"/>
          <w:lang w:val="en-GB" w:eastAsia="en-GB"/>
        </w:rPr>
        <w:t>SEQUENCE</w:t>
      </w:r>
      <w:r w:rsidRPr="001771C2">
        <w:rPr>
          <w:rFonts w:ascii="Courier New" w:hAnsi="Courier New"/>
          <w:noProof/>
          <w:sz w:val="16"/>
          <w:szCs w:val="20"/>
          <w:lang w:val="en-GB" w:eastAsia="en-GB"/>
        </w:rPr>
        <w:t xml:space="preserve"> {</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semiMajorAxis-r17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(0..8589934591),</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eccentricity-r17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(0..1048575),</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periapsis-r17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(0..268435455),</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longitude-r17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(0..268435455),</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inclination-r17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(-67108864..67108863),</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    meanAnomaly-r17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(0..268435455)</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PositionStateVector-r17 ::=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(-33554432..33554431)</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1771C2">
        <w:rPr>
          <w:rFonts w:ascii="Courier New" w:hAnsi="Courier New"/>
          <w:noProof/>
          <w:sz w:val="16"/>
          <w:szCs w:val="20"/>
          <w:lang w:val="en-GB" w:eastAsia="en-GB"/>
        </w:rPr>
        <w:t xml:space="preserve">VelocityStateVector-r17 ::= </w:t>
      </w:r>
      <w:r w:rsidRPr="001771C2">
        <w:rPr>
          <w:rFonts w:ascii="Courier New" w:hAnsi="Courier New"/>
          <w:noProof/>
          <w:color w:val="993366"/>
          <w:sz w:val="16"/>
          <w:szCs w:val="20"/>
          <w:lang w:val="en-GB" w:eastAsia="en-GB"/>
        </w:rPr>
        <w:t>INTEGER</w:t>
      </w:r>
      <w:r w:rsidRPr="001771C2">
        <w:rPr>
          <w:rFonts w:ascii="Courier New" w:hAnsi="Courier New"/>
          <w:noProof/>
          <w:sz w:val="16"/>
          <w:szCs w:val="20"/>
          <w:lang w:val="en-GB" w:eastAsia="en-GB"/>
        </w:rPr>
        <w:t xml:space="preserve"> (-131072..131071)</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TAG-EPHEMERISINFO-STOP</w:t>
      </w:r>
    </w:p>
    <w:p w:rsidR="001771C2" w:rsidRPr="001771C2" w:rsidRDefault="001771C2" w:rsidP="001771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1771C2">
        <w:rPr>
          <w:rFonts w:ascii="Courier New" w:hAnsi="Courier New"/>
          <w:noProof/>
          <w:color w:val="808080"/>
          <w:sz w:val="16"/>
          <w:szCs w:val="20"/>
          <w:lang w:val="en-GB" w:eastAsia="en-GB"/>
        </w:rPr>
        <w:t>-- ASN1STOP</w:t>
      </w:r>
    </w:p>
    <w:p w:rsidR="001771C2" w:rsidRPr="001771C2" w:rsidRDefault="001771C2" w:rsidP="001771C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1771C2">
              <w:rPr>
                <w:rFonts w:ascii="Arial" w:hAnsi="Arial"/>
                <w:b/>
                <w:i/>
                <w:sz w:val="18"/>
                <w:szCs w:val="20"/>
                <w:lang w:val="en-GB" w:eastAsia="ja-JP"/>
              </w:rPr>
              <w:lastRenderedPageBreak/>
              <w:t>EphemerisInfo</w:t>
            </w:r>
            <w:proofErr w:type="spellEnd"/>
            <w:r w:rsidRPr="001771C2">
              <w:rPr>
                <w:rFonts w:ascii="Arial" w:hAnsi="Arial"/>
                <w:b/>
                <w:sz w:val="18"/>
                <w:szCs w:val="22"/>
                <w:lang w:val="en-GB" w:eastAsia="sv-SE"/>
              </w:rPr>
              <w:t xml:space="preserve"> field descriptions</w:t>
            </w:r>
          </w:p>
        </w:tc>
      </w:tr>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textAlignment w:val="baseline"/>
              <w:rPr>
                <w:rFonts w:ascii="Arial" w:hAnsi="Arial"/>
                <w:b/>
                <w:bCs/>
                <w:i/>
                <w:iCs/>
                <w:kern w:val="2"/>
                <w:sz w:val="18"/>
                <w:szCs w:val="20"/>
                <w:lang w:val="en-GB" w:eastAsia="zh-CN"/>
              </w:rPr>
            </w:pPr>
            <w:r w:rsidRPr="001771C2">
              <w:rPr>
                <w:rFonts w:ascii="Arial" w:hAnsi="Arial"/>
                <w:b/>
                <w:bCs/>
                <w:i/>
                <w:iCs/>
                <w:kern w:val="2"/>
                <w:sz w:val="18"/>
                <w:szCs w:val="20"/>
                <w:lang w:val="en-GB" w:eastAsia="ja-JP"/>
              </w:rPr>
              <w:t>eccentricity</w:t>
            </w:r>
          </w:p>
          <w:p w:rsidR="001771C2" w:rsidRPr="001771C2" w:rsidRDefault="001771C2" w:rsidP="001771C2">
            <w:pPr>
              <w:keepNext/>
              <w:keepLines/>
              <w:overflowPunct w:val="0"/>
              <w:autoSpaceDE w:val="0"/>
              <w:autoSpaceDN w:val="0"/>
              <w:adjustRightInd w:val="0"/>
              <w:textAlignment w:val="baseline"/>
              <w:rPr>
                <w:rFonts w:ascii="Arial" w:hAnsi="Arial"/>
                <w:sz w:val="18"/>
                <w:szCs w:val="20"/>
                <w:lang w:val="en-GB" w:eastAsia="ja-JP"/>
              </w:rPr>
            </w:pPr>
            <w:r w:rsidRPr="001771C2">
              <w:rPr>
                <w:rFonts w:ascii="Arial" w:hAnsi="Arial"/>
                <w:sz w:val="18"/>
                <w:szCs w:val="20"/>
                <w:lang w:val="en-GB" w:eastAsia="ja-JP"/>
              </w:rPr>
              <w:t>Satellite orbital parameter: eccentricity e, see NIMA TR 8350.2 [71]. Unit is radian.</w:t>
            </w:r>
          </w:p>
          <w:p w:rsidR="001771C2" w:rsidRPr="001771C2" w:rsidRDefault="001771C2" w:rsidP="001771C2">
            <w:pPr>
              <w:keepNext/>
              <w:keepLines/>
              <w:overflowPunct w:val="0"/>
              <w:autoSpaceDE w:val="0"/>
              <w:autoSpaceDN w:val="0"/>
              <w:adjustRightInd w:val="0"/>
              <w:textAlignment w:val="baseline"/>
              <w:rPr>
                <w:rFonts w:ascii="Arial" w:hAnsi="Arial"/>
                <w:sz w:val="18"/>
                <w:szCs w:val="22"/>
                <w:lang w:val="en-GB" w:eastAsia="sv-SE"/>
              </w:rPr>
            </w:pPr>
            <w:r w:rsidRPr="001771C2">
              <w:rPr>
                <w:rFonts w:ascii="Arial" w:hAnsi="Arial"/>
                <w:sz w:val="18"/>
                <w:szCs w:val="20"/>
                <w:lang w:val="en-GB" w:eastAsia="ja-JP"/>
              </w:rPr>
              <w:t>Step of 1.431 * 10</w:t>
            </w:r>
            <w:r w:rsidRPr="001771C2">
              <w:rPr>
                <w:rFonts w:ascii="Arial" w:hAnsi="Arial"/>
                <w:sz w:val="18"/>
                <w:szCs w:val="20"/>
                <w:vertAlign w:val="superscript"/>
                <w:lang w:val="en-GB" w:eastAsia="ja-JP"/>
              </w:rPr>
              <w:t>-8</w:t>
            </w:r>
            <w:r w:rsidRPr="001771C2">
              <w:rPr>
                <w:rFonts w:ascii="Arial" w:hAnsi="Arial"/>
                <w:sz w:val="18"/>
                <w:szCs w:val="20"/>
                <w:lang w:val="en-GB" w:eastAsia="ja-JP"/>
              </w:rPr>
              <w:t xml:space="preserve">. </w:t>
            </w:r>
            <w:r w:rsidRPr="001771C2">
              <w:rPr>
                <w:rFonts w:ascii="Arial" w:hAnsi="Arial"/>
                <w:sz w:val="18"/>
                <w:szCs w:val="20"/>
                <w:lang w:val="en-GB" w:eastAsia="zh-CN"/>
              </w:rPr>
              <w:t>Actual value = field value * (</w:t>
            </w:r>
            <w:r w:rsidRPr="001771C2">
              <w:rPr>
                <w:rFonts w:ascii="Arial" w:hAnsi="Arial"/>
                <w:sz w:val="18"/>
                <w:szCs w:val="20"/>
                <w:lang w:val="en-GB" w:eastAsia="ja-JP"/>
              </w:rPr>
              <w:t>1.431 * 10</w:t>
            </w:r>
            <w:r w:rsidRPr="001771C2">
              <w:rPr>
                <w:rFonts w:ascii="Arial" w:hAnsi="Arial"/>
                <w:sz w:val="18"/>
                <w:szCs w:val="20"/>
                <w:vertAlign w:val="superscript"/>
                <w:lang w:val="en-GB" w:eastAsia="ja-JP"/>
              </w:rPr>
              <w:t>-8</w:t>
            </w:r>
            <w:r w:rsidRPr="001771C2">
              <w:rPr>
                <w:rFonts w:ascii="Arial" w:hAnsi="Arial"/>
                <w:sz w:val="18"/>
                <w:szCs w:val="20"/>
                <w:lang w:val="en-GB" w:eastAsia="zh-CN"/>
              </w:rPr>
              <w:t>).</w:t>
            </w:r>
          </w:p>
        </w:tc>
      </w:tr>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textAlignment w:val="baseline"/>
              <w:rPr>
                <w:rFonts w:ascii="Arial" w:hAnsi="Arial"/>
                <w:b/>
                <w:bCs/>
                <w:i/>
                <w:iCs/>
                <w:kern w:val="2"/>
                <w:sz w:val="18"/>
                <w:szCs w:val="20"/>
                <w:lang w:val="en-GB" w:eastAsia="zh-CN"/>
              </w:rPr>
            </w:pPr>
            <w:r w:rsidRPr="001771C2">
              <w:rPr>
                <w:rFonts w:ascii="Arial" w:hAnsi="Arial"/>
                <w:b/>
                <w:bCs/>
                <w:i/>
                <w:iCs/>
                <w:kern w:val="2"/>
                <w:sz w:val="18"/>
                <w:szCs w:val="20"/>
                <w:lang w:val="en-GB" w:eastAsia="ja-JP"/>
              </w:rPr>
              <w:t>inclination</w:t>
            </w:r>
          </w:p>
          <w:p w:rsidR="001771C2" w:rsidRPr="001771C2" w:rsidRDefault="001771C2" w:rsidP="001771C2">
            <w:pPr>
              <w:keepNext/>
              <w:keepLines/>
              <w:overflowPunct w:val="0"/>
              <w:autoSpaceDE w:val="0"/>
              <w:autoSpaceDN w:val="0"/>
              <w:adjustRightInd w:val="0"/>
              <w:textAlignment w:val="baseline"/>
              <w:rPr>
                <w:rFonts w:ascii="Arial" w:hAnsi="Arial"/>
                <w:sz w:val="18"/>
                <w:szCs w:val="20"/>
                <w:lang w:val="en-GB" w:eastAsia="ja-JP"/>
              </w:rPr>
            </w:pPr>
            <w:r w:rsidRPr="001771C2">
              <w:rPr>
                <w:rFonts w:ascii="Arial" w:hAnsi="Arial"/>
                <w:sz w:val="18"/>
                <w:szCs w:val="20"/>
                <w:lang w:val="en-GB" w:eastAsia="ja-JP"/>
              </w:rPr>
              <w:t xml:space="preserve">Satellite orbital parameter: inclination </w:t>
            </w:r>
            <w:proofErr w:type="spellStart"/>
            <w:r w:rsidRPr="001771C2">
              <w:rPr>
                <w:rFonts w:ascii="Arial" w:hAnsi="Arial"/>
                <w:sz w:val="18"/>
                <w:szCs w:val="20"/>
                <w:lang w:val="en-GB" w:eastAsia="ja-JP"/>
              </w:rPr>
              <w:t>i</w:t>
            </w:r>
            <w:proofErr w:type="spellEnd"/>
            <w:r w:rsidRPr="001771C2">
              <w:rPr>
                <w:rFonts w:ascii="Arial" w:hAnsi="Arial"/>
                <w:sz w:val="18"/>
                <w:szCs w:val="20"/>
                <w:lang w:val="en-GB" w:eastAsia="ja-JP"/>
              </w:rPr>
              <w:t>, see NIMA TR 8350.2 [71]. Unit is radian.</w:t>
            </w:r>
          </w:p>
          <w:p w:rsidR="001771C2" w:rsidRPr="001771C2" w:rsidRDefault="001771C2" w:rsidP="001771C2">
            <w:pPr>
              <w:keepNext/>
              <w:keepLines/>
              <w:overflowPunct w:val="0"/>
              <w:autoSpaceDE w:val="0"/>
              <w:autoSpaceDN w:val="0"/>
              <w:adjustRightInd w:val="0"/>
              <w:textAlignment w:val="baseline"/>
              <w:rPr>
                <w:rFonts w:ascii="Arial" w:hAnsi="Arial"/>
                <w:b/>
                <w:bCs/>
                <w:i/>
                <w:iCs/>
                <w:sz w:val="18"/>
                <w:szCs w:val="22"/>
                <w:lang w:val="en-GB" w:eastAsia="sv-SE"/>
              </w:rPr>
            </w:pPr>
            <w:r w:rsidRPr="001771C2">
              <w:rPr>
                <w:rFonts w:ascii="Arial" w:hAnsi="Arial"/>
                <w:sz w:val="18"/>
                <w:szCs w:val="20"/>
                <w:lang w:val="en-GB" w:eastAsia="ja-JP"/>
              </w:rPr>
              <w:t>Step of 2.341* 10</w:t>
            </w:r>
            <w:r w:rsidRPr="001771C2">
              <w:rPr>
                <w:rFonts w:ascii="Arial" w:hAnsi="Arial"/>
                <w:sz w:val="18"/>
                <w:szCs w:val="20"/>
                <w:vertAlign w:val="superscript"/>
                <w:lang w:val="en-GB" w:eastAsia="ja-JP"/>
              </w:rPr>
              <w:t>-8</w:t>
            </w:r>
            <w:r w:rsidRPr="001771C2">
              <w:rPr>
                <w:rFonts w:ascii="Arial" w:hAnsi="Arial"/>
                <w:sz w:val="18"/>
                <w:szCs w:val="20"/>
                <w:lang w:val="en-GB" w:eastAsia="ja-JP"/>
              </w:rPr>
              <w:t xml:space="preserve"> rad. </w:t>
            </w:r>
            <w:r w:rsidRPr="001771C2">
              <w:rPr>
                <w:rFonts w:ascii="Arial" w:hAnsi="Arial"/>
                <w:sz w:val="18"/>
                <w:szCs w:val="20"/>
                <w:lang w:val="en-GB" w:eastAsia="zh-CN"/>
              </w:rPr>
              <w:t>Actual value = field value * (</w:t>
            </w:r>
            <w:r w:rsidRPr="001771C2">
              <w:rPr>
                <w:rFonts w:ascii="Arial" w:hAnsi="Arial"/>
                <w:sz w:val="18"/>
                <w:szCs w:val="20"/>
                <w:lang w:val="en-GB" w:eastAsia="ja-JP"/>
              </w:rPr>
              <w:t>2.341* 10</w:t>
            </w:r>
            <w:r w:rsidRPr="001771C2">
              <w:rPr>
                <w:rFonts w:ascii="Arial" w:hAnsi="Arial"/>
                <w:sz w:val="18"/>
                <w:szCs w:val="20"/>
                <w:vertAlign w:val="superscript"/>
                <w:lang w:val="en-GB" w:eastAsia="ja-JP"/>
              </w:rPr>
              <w:t>-8</w:t>
            </w:r>
            <w:r w:rsidRPr="001771C2">
              <w:rPr>
                <w:rFonts w:ascii="Arial" w:hAnsi="Arial"/>
                <w:sz w:val="18"/>
                <w:szCs w:val="20"/>
                <w:lang w:val="en-GB" w:eastAsia="zh-CN"/>
              </w:rPr>
              <w:t>).</w:t>
            </w:r>
          </w:p>
        </w:tc>
      </w:tr>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textAlignment w:val="baseline"/>
              <w:rPr>
                <w:rFonts w:ascii="Arial" w:hAnsi="Arial"/>
                <w:b/>
                <w:bCs/>
                <w:i/>
                <w:iCs/>
                <w:kern w:val="2"/>
                <w:sz w:val="18"/>
                <w:szCs w:val="20"/>
                <w:lang w:val="en-GB" w:eastAsia="zh-CN"/>
              </w:rPr>
            </w:pPr>
            <w:r w:rsidRPr="001771C2">
              <w:rPr>
                <w:rFonts w:ascii="Arial" w:hAnsi="Arial"/>
                <w:b/>
                <w:bCs/>
                <w:i/>
                <w:iCs/>
                <w:kern w:val="2"/>
                <w:sz w:val="18"/>
                <w:szCs w:val="20"/>
                <w:lang w:val="en-GB" w:eastAsia="ja-JP"/>
              </w:rPr>
              <w:t>longitude</w:t>
            </w:r>
          </w:p>
          <w:p w:rsidR="001771C2" w:rsidRPr="001771C2" w:rsidRDefault="001771C2" w:rsidP="001771C2">
            <w:pPr>
              <w:keepNext/>
              <w:keepLines/>
              <w:overflowPunct w:val="0"/>
              <w:autoSpaceDE w:val="0"/>
              <w:autoSpaceDN w:val="0"/>
              <w:adjustRightInd w:val="0"/>
              <w:textAlignment w:val="baseline"/>
              <w:rPr>
                <w:rFonts w:ascii="Arial" w:hAnsi="Arial"/>
                <w:sz w:val="18"/>
                <w:szCs w:val="20"/>
                <w:lang w:val="en-GB" w:eastAsia="ja-JP"/>
              </w:rPr>
            </w:pPr>
            <w:r w:rsidRPr="001771C2">
              <w:rPr>
                <w:rFonts w:ascii="Arial" w:hAnsi="Arial"/>
                <w:sz w:val="18"/>
                <w:szCs w:val="20"/>
                <w:lang w:val="en-GB" w:eastAsia="ja-JP"/>
              </w:rPr>
              <w:t xml:space="preserve">Satellite orbital parameter: longitude of ascending </w:t>
            </w:r>
            <w:proofErr w:type="gramStart"/>
            <w:r w:rsidRPr="001771C2">
              <w:rPr>
                <w:rFonts w:ascii="Arial" w:hAnsi="Arial"/>
                <w:sz w:val="18"/>
                <w:szCs w:val="20"/>
                <w:lang w:val="en-GB" w:eastAsia="ja-JP"/>
              </w:rPr>
              <w:t xml:space="preserve">node </w:t>
            </w:r>
            <w:proofErr w:type="gramEnd"/>
            <w:r w:rsidRPr="001771C2">
              <w:rPr>
                <w:rFonts w:ascii="Arial" w:hAnsi="Arial"/>
                <w:sz w:val="18"/>
                <w:szCs w:val="20"/>
                <w:lang w:val="en-GB" w:eastAsia="ja-JP"/>
              </w:rPr>
              <w:sym w:font="Symbol" w:char="F057"/>
            </w:r>
            <w:r w:rsidRPr="001771C2">
              <w:rPr>
                <w:rFonts w:ascii="Arial" w:hAnsi="Arial"/>
                <w:sz w:val="18"/>
                <w:szCs w:val="20"/>
                <w:lang w:val="en-GB" w:eastAsia="ja-JP"/>
              </w:rPr>
              <w:t>, see NIMA TR 8350.2 [71]. Unit is radian.</w:t>
            </w:r>
          </w:p>
          <w:p w:rsidR="001771C2" w:rsidRPr="001771C2" w:rsidRDefault="001771C2" w:rsidP="001771C2">
            <w:pPr>
              <w:keepNext/>
              <w:keepLines/>
              <w:overflowPunct w:val="0"/>
              <w:autoSpaceDE w:val="0"/>
              <w:autoSpaceDN w:val="0"/>
              <w:adjustRightInd w:val="0"/>
              <w:textAlignment w:val="baseline"/>
              <w:rPr>
                <w:rFonts w:ascii="Arial" w:hAnsi="Arial"/>
                <w:sz w:val="18"/>
                <w:szCs w:val="22"/>
                <w:lang w:val="en-GB" w:eastAsia="sv-SE"/>
              </w:rPr>
            </w:pPr>
            <w:r w:rsidRPr="001771C2">
              <w:rPr>
                <w:rFonts w:ascii="Arial" w:hAnsi="Arial"/>
                <w:sz w:val="18"/>
                <w:szCs w:val="20"/>
                <w:lang w:val="en-GB" w:eastAsia="ja-JP"/>
              </w:rPr>
              <w:t>Step of 2.341* 10</w:t>
            </w:r>
            <w:r w:rsidRPr="001771C2">
              <w:rPr>
                <w:rFonts w:ascii="Arial" w:hAnsi="Arial"/>
                <w:sz w:val="18"/>
                <w:szCs w:val="20"/>
                <w:vertAlign w:val="superscript"/>
                <w:lang w:val="en-GB" w:eastAsia="ja-JP"/>
              </w:rPr>
              <w:t>-8</w:t>
            </w:r>
            <w:r w:rsidRPr="001771C2">
              <w:rPr>
                <w:rFonts w:ascii="Arial" w:hAnsi="Arial"/>
                <w:sz w:val="18"/>
                <w:szCs w:val="20"/>
                <w:lang w:val="en-GB" w:eastAsia="ja-JP"/>
              </w:rPr>
              <w:t xml:space="preserve"> rad. </w:t>
            </w:r>
            <w:r w:rsidRPr="001771C2">
              <w:rPr>
                <w:rFonts w:ascii="Arial" w:hAnsi="Arial"/>
                <w:sz w:val="18"/>
                <w:szCs w:val="20"/>
                <w:lang w:val="en-GB" w:eastAsia="zh-CN"/>
              </w:rPr>
              <w:t>Actual value = field value * (</w:t>
            </w:r>
            <w:r w:rsidRPr="001771C2">
              <w:rPr>
                <w:rFonts w:ascii="Arial" w:hAnsi="Arial"/>
                <w:sz w:val="18"/>
                <w:szCs w:val="20"/>
                <w:lang w:val="en-GB" w:eastAsia="ja-JP"/>
              </w:rPr>
              <w:t>2.341* 10</w:t>
            </w:r>
            <w:r w:rsidRPr="001771C2">
              <w:rPr>
                <w:rFonts w:ascii="Arial" w:hAnsi="Arial"/>
                <w:sz w:val="18"/>
                <w:szCs w:val="20"/>
                <w:vertAlign w:val="superscript"/>
                <w:lang w:val="en-GB" w:eastAsia="ja-JP"/>
              </w:rPr>
              <w:t>-8</w:t>
            </w:r>
            <w:r w:rsidRPr="001771C2">
              <w:rPr>
                <w:rFonts w:ascii="Arial" w:hAnsi="Arial"/>
                <w:sz w:val="18"/>
                <w:szCs w:val="20"/>
                <w:lang w:val="en-GB" w:eastAsia="zh-CN"/>
              </w:rPr>
              <w:t>).</w:t>
            </w:r>
          </w:p>
        </w:tc>
      </w:tr>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textAlignment w:val="baseline"/>
              <w:rPr>
                <w:rFonts w:ascii="Arial" w:hAnsi="Arial"/>
                <w:b/>
                <w:bCs/>
                <w:i/>
                <w:iCs/>
                <w:kern w:val="2"/>
                <w:sz w:val="18"/>
                <w:szCs w:val="20"/>
                <w:lang w:val="en-GB" w:eastAsia="zh-CN"/>
              </w:rPr>
            </w:pPr>
            <w:proofErr w:type="spellStart"/>
            <w:r w:rsidRPr="001771C2">
              <w:rPr>
                <w:rFonts w:ascii="Arial" w:hAnsi="Arial"/>
                <w:b/>
                <w:bCs/>
                <w:i/>
                <w:iCs/>
                <w:kern w:val="2"/>
                <w:sz w:val="18"/>
                <w:szCs w:val="20"/>
                <w:lang w:val="en-GB" w:eastAsia="ja-JP"/>
              </w:rPr>
              <w:t>meanAnomaly</w:t>
            </w:r>
            <w:proofErr w:type="spellEnd"/>
          </w:p>
          <w:p w:rsidR="001771C2" w:rsidRPr="001771C2" w:rsidRDefault="001771C2" w:rsidP="001771C2">
            <w:pPr>
              <w:keepNext/>
              <w:keepLines/>
              <w:overflowPunct w:val="0"/>
              <w:autoSpaceDE w:val="0"/>
              <w:autoSpaceDN w:val="0"/>
              <w:adjustRightInd w:val="0"/>
              <w:textAlignment w:val="baseline"/>
              <w:rPr>
                <w:rFonts w:ascii="Arial" w:hAnsi="Arial"/>
                <w:sz w:val="18"/>
                <w:szCs w:val="20"/>
                <w:lang w:val="en-GB" w:eastAsia="ja-JP"/>
              </w:rPr>
            </w:pPr>
            <w:r w:rsidRPr="001771C2">
              <w:rPr>
                <w:rFonts w:ascii="Arial" w:hAnsi="Arial"/>
                <w:sz w:val="18"/>
                <w:szCs w:val="20"/>
                <w:lang w:val="en-GB" w:eastAsia="ja-JP"/>
              </w:rPr>
              <w:t>Satellite orbital parameter: Mean anomaly M at epoch time, see NIMA TR 8350.2 [71]. Unit is radian.</w:t>
            </w:r>
          </w:p>
          <w:p w:rsidR="001771C2" w:rsidRPr="001771C2" w:rsidRDefault="001771C2" w:rsidP="001771C2">
            <w:pPr>
              <w:keepNext/>
              <w:keepLines/>
              <w:overflowPunct w:val="0"/>
              <w:autoSpaceDE w:val="0"/>
              <w:autoSpaceDN w:val="0"/>
              <w:adjustRightInd w:val="0"/>
              <w:textAlignment w:val="baseline"/>
              <w:rPr>
                <w:rFonts w:ascii="Arial" w:hAnsi="Arial"/>
                <w:sz w:val="18"/>
                <w:szCs w:val="22"/>
                <w:lang w:val="en-GB" w:eastAsia="sv-SE"/>
              </w:rPr>
            </w:pPr>
            <w:r w:rsidRPr="001771C2">
              <w:rPr>
                <w:rFonts w:ascii="Arial" w:hAnsi="Arial"/>
                <w:sz w:val="18"/>
                <w:szCs w:val="20"/>
                <w:lang w:val="en-GB" w:eastAsia="ja-JP"/>
              </w:rPr>
              <w:t>Step of 2.341* 10</w:t>
            </w:r>
            <w:r w:rsidRPr="001771C2">
              <w:rPr>
                <w:rFonts w:ascii="Arial" w:hAnsi="Arial"/>
                <w:sz w:val="18"/>
                <w:szCs w:val="20"/>
                <w:vertAlign w:val="superscript"/>
                <w:lang w:val="en-GB" w:eastAsia="ja-JP"/>
              </w:rPr>
              <w:t>-8</w:t>
            </w:r>
            <w:r w:rsidRPr="001771C2">
              <w:rPr>
                <w:rFonts w:ascii="Arial" w:hAnsi="Arial"/>
                <w:sz w:val="18"/>
                <w:szCs w:val="20"/>
                <w:lang w:val="en-GB" w:eastAsia="ja-JP"/>
              </w:rPr>
              <w:t xml:space="preserve"> rad. </w:t>
            </w:r>
            <w:r w:rsidRPr="001771C2">
              <w:rPr>
                <w:rFonts w:ascii="Arial" w:hAnsi="Arial"/>
                <w:sz w:val="18"/>
                <w:szCs w:val="20"/>
                <w:lang w:val="en-GB" w:eastAsia="zh-CN"/>
              </w:rPr>
              <w:t>Actual value = field value * (</w:t>
            </w:r>
            <w:r w:rsidRPr="001771C2">
              <w:rPr>
                <w:rFonts w:ascii="Arial" w:hAnsi="Arial"/>
                <w:sz w:val="18"/>
                <w:szCs w:val="20"/>
                <w:lang w:val="en-GB" w:eastAsia="ja-JP"/>
              </w:rPr>
              <w:t>2.341* 10</w:t>
            </w:r>
            <w:r w:rsidRPr="001771C2">
              <w:rPr>
                <w:rFonts w:ascii="Arial" w:hAnsi="Arial"/>
                <w:sz w:val="18"/>
                <w:szCs w:val="20"/>
                <w:vertAlign w:val="superscript"/>
                <w:lang w:val="en-GB" w:eastAsia="ja-JP"/>
              </w:rPr>
              <w:t>-8</w:t>
            </w:r>
            <w:r w:rsidRPr="001771C2">
              <w:rPr>
                <w:rFonts w:ascii="Arial" w:hAnsi="Arial"/>
                <w:sz w:val="18"/>
                <w:szCs w:val="20"/>
                <w:lang w:val="en-GB" w:eastAsia="zh-CN"/>
              </w:rPr>
              <w:t>).</w:t>
            </w:r>
          </w:p>
        </w:tc>
      </w:tr>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textAlignment w:val="baseline"/>
              <w:rPr>
                <w:rFonts w:ascii="Arial" w:hAnsi="Arial"/>
                <w:b/>
                <w:bCs/>
                <w:i/>
                <w:iCs/>
                <w:kern w:val="2"/>
                <w:sz w:val="18"/>
                <w:szCs w:val="20"/>
                <w:lang w:val="en-GB" w:eastAsia="ja-JP"/>
              </w:rPr>
            </w:pPr>
            <w:proofErr w:type="spellStart"/>
            <w:r w:rsidRPr="001771C2">
              <w:rPr>
                <w:rFonts w:ascii="Arial" w:hAnsi="Arial"/>
                <w:b/>
                <w:bCs/>
                <w:i/>
                <w:iCs/>
                <w:kern w:val="2"/>
                <w:sz w:val="18"/>
                <w:szCs w:val="20"/>
                <w:lang w:val="en-GB" w:eastAsia="ja-JP"/>
              </w:rPr>
              <w:t>periapsis</w:t>
            </w:r>
            <w:proofErr w:type="spellEnd"/>
          </w:p>
          <w:p w:rsidR="001771C2" w:rsidRPr="001771C2" w:rsidRDefault="001771C2" w:rsidP="001771C2">
            <w:pPr>
              <w:keepNext/>
              <w:keepLines/>
              <w:overflowPunct w:val="0"/>
              <w:autoSpaceDE w:val="0"/>
              <w:autoSpaceDN w:val="0"/>
              <w:adjustRightInd w:val="0"/>
              <w:textAlignment w:val="baseline"/>
              <w:rPr>
                <w:rFonts w:ascii="Arial" w:hAnsi="Arial"/>
                <w:sz w:val="18"/>
                <w:szCs w:val="20"/>
                <w:lang w:val="en-GB" w:eastAsia="ja-JP"/>
              </w:rPr>
            </w:pPr>
            <w:r w:rsidRPr="001771C2">
              <w:rPr>
                <w:rFonts w:ascii="Arial" w:hAnsi="Arial"/>
                <w:sz w:val="18"/>
                <w:szCs w:val="20"/>
                <w:lang w:val="en-GB" w:eastAsia="ja-JP"/>
              </w:rPr>
              <w:t xml:space="preserve">Satellite orbital parameter: argument of </w:t>
            </w:r>
            <w:proofErr w:type="spellStart"/>
            <w:proofErr w:type="gramStart"/>
            <w:r w:rsidRPr="001771C2">
              <w:rPr>
                <w:rFonts w:ascii="Arial" w:hAnsi="Arial"/>
                <w:sz w:val="18"/>
                <w:szCs w:val="20"/>
                <w:lang w:val="en-GB" w:eastAsia="ja-JP"/>
              </w:rPr>
              <w:t>periapsis</w:t>
            </w:r>
            <w:proofErr w:type="spellEnd"/>
            <w:r w:rsidRPr="001771C2">
              <w:rPr>
                <w:rFonts w:ascii="Arial" w:hAnsi="Arial"/>
                <w:sz w:val="18"/>
                <w:szCs w:val="20"/>
                <w:lang w:val="en-GB" w:eastAsia="ja-JP"/>
              </w:rPr>
              <w:t xml:space="preserve"> </w:t>
            </w:r>
            <w:proofErr w:type="gramEnd"/>
            <w:r w:rsidRPr="001771C2">
              <w:rPr>
                <w:rFonts w:ascii="Arial" w:hAnsi="Arial"/>
                <w:sz w:val="18"/>
                <w:szCs w:val="20"/>
                <w:lang w:val="en-GB" w:eastAsia="ja-JP"/>
              </w:rPr>
              <w:sym w:font="Symbol" w:char="F077"/>
            </w:r>
            <w:r w:rsidRPr="001771C2">
              <w:rPr>
                <w:rFonts w:ascii="Arial" w:hAnsi="Arial"/>
                <w:sz w:val="18"/>
                <w:szCs w:val="20"/>
                <w:lang w:val="en-GB" w:eastAsia="ja-JP"/>
              </w:rPr>
              <w:t>, see NIMA TR 8350.2 [71]. Unit is radian.</w:t>
            </w:r>
          </w:p>
          <w:p w:rsidR="001771C2" w:rsidRPr="001771C2" w:rsidRDefault="001771C2" w:rsidP="001771C2">
            <w:pPr>
              <w:keepNext/>
              <w:keepLines/>
              <w:overflowPunct w:val="0"/>
              <w:autoSpaceDE w:val="0"/>
              <w:autoSpaceDN w:val="0"/>
              <w:adjustRightInd w:val="0"/>
              <w:textAlignment w:val="baseline"/>
              <w:rPr>
                <w:rFonts w:ascii="Arial" w:hAnsi="Arial"/>
                <w:sz w:val="18"/>
                <w:szCs w:val="22"/>
                <w:lang w:val="en-GB" w:eastAsia="sv-SE"/>
              </w:rPr>
            </w:pPr>
            <w:r w:rsidRPr="001771C2">
              <w:rPr>
                <w:rFonts w:ascii="Arial" w:hAnsi="Arial"/>
                <w:sz w:val="18"/>
                <w:szCs w:val="20"/>
                <w:lang w:val="en-GB" w:eastAsia="ja-JP"/>
              </w:rPr>
              <w:t>Step of 2.341* 10</w:t>
            </w:r>
            <w:r w:rsidRPr="001771C2">
              <w:rPr>
                <w:rFonts w:ascii="Arial" w:hAnsi="Arial"/>
                <w:sz w:val="18"/>
                <w:szCs w:val="20"/>
                <w:vertAlign w:val="superscript"/>
                <w:lang w:val="en-GB" w:eastAsia="ja-JP"/>
              </w:rPr>
              <w:t>-8</w:t>
            </w:r>
            <w:r w:rsidRPr="001771C2">
              <w:rPr>
                <w:rFonts w:ascii="Arial" w:hAnsi="Arial"/>
                <w:sz w:val="18"/>
                <w:szCs w:val="20"/>
                <w:lang w:val="en-GB" w:eastAsia="ja-JP"/>
              </w:rPr>
              <w:t xml:space="preserve"> rad. </w:t>
            </w:r>
            <w:r w:rsidRPr="001771C2">
              <w:rPr>
                <w:rFonts w:ascii="Arial" w:hAnsi="Arial"/>
                <w:sz w:val="18"/>
                <w:szCs w:val="20"/>
                <w:lang w:val="en-GB" w:eastAsia="zh-CN"/>
              </w:rPr>
              <w:t>Actual value = field value * (</w:t>
            </w:r>
            <w:r w:rsidRPr="001771C2">
              <w:rPr>
                <w:rFonts w:ascii="Arial" w:hAnsi="Arial"/>
                <w:sz w:val="18"/>
                <w:szCs w:val="20"/>
                <w:lang w:val="en-GB" w:eastAsia="ja-JP"/>
              </w:rPr>
              <w:t>2.341* 10</w:t>
            </w:r>
            <w:r w:rsidRPr="001771C2">
              <w:rPr>
                <w:rFonts w:ascii="Arial" w:hAnsi="Arial"/>
                <w:sz w:val="18"/>
                <w:szCs w:val="20"/>
                <w:vertAlign w:val="superscript"/>
                <w:lang w:val="en-GB" w:eastAsia="ja-JP"/>
              </w:rPr>
              <w:t>-8</w:t>
            </w:r>
            <w:r w:rsidRPr="001771C2">
              <w:rPr>
                <w:rFonts w:ascii="Arial" w:hAnsi="Arial"/>
                <w:sz w:val="18"/>
                <w:szCs w:val="20"/>
                <w:lang w:val="en-GB" w:eastAsia="zh-CN"/>
              </w:rPr>
              <w:t>).</w:t>
            </w:r>
          </w:p>
        </w:tc>
      </w:tr>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1771C2">
              <w:rPr>
                <w:rFonts w:ascii="Arial" w:hAnsi="Arial"/>
                <w:b/>
                <w:bCs/>
                <w:i/>
                <w:iCs/>
                <w:kern w:val="2"/>
                <w:sz w:val="18"/>
                <w:szCs w:val="20"/>
                <w:lang w:val="en-GB" w:eastAsia="ja-JP"/>
              </w:rPr>
              <w:t>positionX</w:t>
            </w:r>
            <w:proofErr w:type="spellEnd"/>
            <w:r w:rsidRPr="001771C2">
              <w:rPr>
                <w:rFonts w:ascii="Arial" w:hAnsi="Arial"/>
                <w:b/>
                <w:bCs/>
                <w:i/>
                <w:iCs/>
                <w:sz w:val="18"/>
                <w:szCs w:val="20"/>
                <w:lang w:val="en-GB" w:eastAsia="ja-JP"/>
              </w:rPr>
              <w:t xml:space="preserve">, </w:t>
            </w:r>
            <w:proofErr w:type="spellStart"/>
            <w:r w:rsidRPr="001771C2">
              <w:rPr>
                <w:rFonts w:ascii="Arial" w:hAnsi="Arial"/>
                <w:b/>
                <w:bCs/>
                <w:i/>
                <w:iCs/>
                <w:sz w:val="18"/>
                <w:szCs w:val="20"/>
                <w:lang w:val="en-GB" w:eastAsia="ja-JP"/>
              </w:rPr>
              <w:t>positionY</w:t>
            </w:r>
            <w:proofErr w:type="spellEnd"/>
            <w:r w:rsidRPr="001771C2">
              <w:rPr>
                <w:rFonts w:ascii="Arial" w:hAnsi="Arial"/>
                <w:b/>
                <w:bCs/>
                <w:i/>
                <w:iCs/>
                <w:sz w:val="18"/>
                <w:szCs w:val="20"/>
                <w:lang w:val="en-GB" w:eastAsia="ja-JP"/>
              </w:rPr>
              <w:t xml:space="preserve">, </w:t>
            </w:r>
            <w:proofErr w:type="spellStart"/>
            <w:r w:rsidRPr="001771C2">
              <w:rPr>
                <w:rFonts w:ascii="Arial" w:hAnsi="Arial"/>
                <w:b/>
                <w:bCs/>
                <w:i/>
                <w:iCs/>
                <w:sz w:val="18"/>
                <w:szCs w:val="20"/>
                <w:lang w:val="en-GB" w:eastAsia="ja-JP"/>
              </w:rPr>
              <w:t>positionZ</w:t>
            </w:r>
            <w:proofErr w:type="spellEnd"/>
          </w:p>
          <w:p w:rsidR="001771C2" w:rsidRPr="001771C2" w:rsidRDefault="001771C2" w:rsidP="001771C2">
            <w:pPr>
              <w:keepNext/>
              <w:keepLines/>
              <w:overflowPunct w:val="0"/>
              <w:autoSpaceDE w:val="0"/>
              <w:autoSpaceDN w:val="0"/>
              <w:adjustRightInd w:val="0"/>
              <w:textAlignment w:val="baseline"/>
              <w:rPr>
                <w:rFonts w:ascii="Arial" w:hAnsi="Arial"/>
                <w:sz w:val="18"/>
                <w:szCs w:val="20"/>
                <w:lang w:val="en-GB" w:eastAsia="ja-JP"/>
              </w:rPr>
            </w:pPr>
            <w:r w:rsidRPr="001771C2">
              <w:rPr>
                <w:rFonts w:ascii="Arial" w:hAnsi="Arial"/>
                <w:sz w:val="18"/>
                <w:szCs w:val="20"/>
                <w:lang w:val="en-GB" w:eastAsia="ja-JP"/>
              </w:rPr>
              <w:t>X, Y, Z coordinate of satellite position state vector in ECEF. Unit is meter.</w:t>
            </w:r>
          </w:p>
          <w:p w:rsidR="001771C2" w:rsidRPr="001771C2" w:rsidRDefault="001771C2" w:rsidP="001771C2">
            <w:pPr>
              <w:keepNext/>
              <w:keepLines/>
              <w:overflowPunct w:val="0"/>
              <w:autoSpaceDE w:val="0"/>
              <w:autoSpaceDN w:val="0"/>
              <w:adjustRightInd w:val="0"/>
              <w:textAlignment w:val="baseline"/>
              <w:rPr>
                <w:rFonts w:ascii="Arial" w:hAnsi="Arial"/>
                <w:sz w:val="18"/>
                <w:szCs w:val="21"/>
                <w:lang w:val="en-GB" w:eastAsia="ja-JP"/>
              </w:rPr>
            </w:pPr>
            <w:r w:rsidRPr="001771C2">
              <w:rPr>
                <w:rFonts w:ascii="Arial" w:hAnsi="Arial"/>
                <w:sz w:val="18"/>
                <w:szCs w:val="20"/>
                <w:lang w:val="en-GB" w:eastAsia="ja-JP"/>
              </w:rPr>
              <w:t xml:space="preserve">Step of 1.3 m. Actual value = </w:t>
            </w:r>
            <w:r w:rsidRPr="001771C2">
              <w:rPr>
                <w:rFonts w:ascii="Arial" w:hAnsi="Arial"/>
                <w:sz w:val="18"/>
                <w:szCs w:val="20"/>
                <w:lang w:val="en-GB" w:eastAsia="zh-CN"/>
              </w:rPr>
              <w:t>field</w:t>
            </w:r>
            <w:r w:rsidRPr="001771C2">
              <w:rPr>
                <w:rFonts w:ascii="Arial" w:hAnsi="Arial"/>
                <w:sz w:val="18"/>
                <w:szCs w:val="20"/>
                <w:lang w:val="en-GB" w:eastAsia="ja-JP"/>
              </w:rPr>
              <w:t xml:space="preserve"> value * 1.3.</w:t>
            </w:r>
          </w:p>
        </w:tc>
      </w:tr>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textAlignment w:val="baseline"/>
              <w:rPr>
                <w:rFonts w:ascii="Arial" w:hAnsi="Arial"/>
                <w:b/>
                <w:bCs/>
                <w:i/>
                <w:iCs/>
                <w:kern w:val="2"/>
                <w:sz w:val="18"/>
                <w:szCs w:val="20"/>
                <w:lang w:val="en-GB" w:eastAsia="zh-CN"/>
              </w:rPr>
            </w:pPr>
            <w:proofErr w:type="spellStart"/>
            <w:r w:rsidRPr="001771C2">
              <w:rPr>
                <w:rFonts w:ascii="Arial" w:hAnsi="Arial"/>
                <w:b/>
                <w:bCs/>
                <w:i/>
                <w:iCs/>
                <w:kern w:val="2"/>
                <w:sz w:val="18"/>
                <w:szCs w:val="20"/>
                <w:lang w:val="en-GB" w:eastAsia="ja-JP"/>
              </w:rPr>
              <w:t>semiMajorAxis</w:t>
            </w:r>
            <w:proofErr w:type="spellEnd"/>
          </w:p>
          <w:p w:rsidR="001771C2" w:rsidRPr="001771C2" w:rsidRDefault="001771C2" w:rsidP="001771C2">
            <w:pPr>
              <w:keepNext/>
              <w:keepLines/>
              <w:overflowPunct w:val="0"/>
              <w:autoSpaceDE w:val="0"/>
              <w:autoSpaceDN w:val="0"/>
              <w:adjustRightInd w:val="0"/>
              <w:textAlignment w:val="baseline"/>
              <w:rPr>
                <w:rFonts w:ascii="Arial" w:hAnsi="Arial"/>
                <w:sz w:val="18"/>
                <w:szCs w:val="20"/>
                <w:lang w:val="en-GB" w:eastAsia="ja-JP"/>
              </w:rPr>
            </w:pPr>
            <w:r w:rsidRPr="001771C2">
              <w:rPr>
                <w:rFonts w:ascii="Arial" w:hAnsi="Arial"/>
                <w:sz w:val="18"/>
                <w:szCs w:val="20"/>
                <w:lang w:val="en-GB" w:eastAsia="ja-JP"/>
              </w:rPr>
              <w:t xml:space="preserve">Satellite orbital parameter: semi major </w:t>
            </w:r>
            <w:proofErr w:type="gramStart"/>
            <w:r w:rsidRPr="001771C2">
              <w:rPr>
                <w:rFonts w:ascii="Arial" w:hAnsi="Arial"/>
                <w:sz w:val="18"/>
                <w:szCs w:val="20"/>
                <w:lang w:val="en-GB" w:eastAsia="ja-JP"/>
              </w:rPr>
              <w:t xml:space="preserve">axis </w:t>
            </w:r>
            <w:proofErr w:type="gramEnd"/>
            <w:r w:rsidRPr="001771C2">
              <w:rPr>
                <w:rFonts w:ascii="Arial" w:hAnsi="Arial"/>
                <w:sz w:val="18"/>
                <w:szCs w:val="20"/>
                <w:lang w:val="en-GB" w:eastAsia="ja-JP"/>
              </w:rPr>
              <w:sym w:font="Symbol" w:char="F061"/>
            </w:r>
            <w:r w:rsidRPr="001771C2">
              <w:rPr>
                <w:rFonts w:ascii="Arial" w:hAnsi="Arial"/>
                <w:sz w:val="18"/>
                <w:szCs w:val="20"/>
                <w:lang w:val="en-GB" w:eastAsia="ja-JP"/>
              </w:rPr>
              <w:t>, see NIMA TR 8350.2 [71]. Unit is meter.</w:t>
            </w:r>
          </w:p>
          <w:p w:rsidR="001771C2" w:rsidRPr="001771C2" w:rsidRDefault="001771C2" w:rsidP="001771C2">
            <w:pPr>
              <w:keepNext/>
              <w:keepLines/>
              <w:overflowPunct w:val="0"/>
              <w:autoSpaceDE w:val="0"/>
              <w:autoSpaceDN w:val="0"/>
              <w:adjustRightInd w:val="0"/>
              <w:textAlignment w:val="baseline"/>
              <w:rPr>
                <w:rFonts w:ascii="Arial" w:hAnsi="Arial"/>
                <w:sz w:val="18"/>
                <w:szCs w:val="21"/>
                <w:lang w:val="en-GB" w:eastAsia="ja-JP"/>
              </w:rPr>
            </w:pPr>
            <w:r w:rsidRPr="001771C2">
              <w:rPr>
                <w:rFonts w:ascii="Arial" w:hAnsi="Arial"/>
                <w:sz w:val="18"/>
                <w:szCs w:val="20"/>
                <w:lang w:val="en-GB" w:eastAsia="zh-CN"/>
              </w:rPr>
              <w:t>Step</w:t>
            </w:r>
            <w:r w:rsidRPr="001771C2">
              <w:rPr>
                <w:rFonts w:ascii="Arial" w:hAnsi="Arial"/>
                <w:sz w:val="18"/>
                <w:szCs w:val="20"/>
                <w:vertAlign w:val="superscript"/>
                <w:lang w:val="en-GB" w:eastAsia="zh-CN"/>
              </w:rPr>
              <w:t xml:space="preserve"> </w:t>
            </w:r>
            <w:r w:rsidRPr="001771C2">
              <w:rPr>
                <w:rFonts w:ascii="Arial" w:hAnsi="Arial"/>
                <w:sz w:val="18"/>
                <w:szCs w:val="20"/>
                <w:lang w:val="en-GB" w:eastAsia="zh-CN"/>
              </w:rPr>
              <w:t>of 4.249 * 10</w:t>
            </w:r>
            <w:r w:rsidRPr="001771C2">
              <w:rPr>
                <w:rFonts w:ascii="Arial" w:hAnsi="Arial"/>
                <w:sz w:val="18"/>
                <w:szCs w:val="20"/>
                <w:vertAlign w:val="superscript"/>
                <w:lang w:val="en-GB" w:eastAsia="zh-CN"/>
              </w:rPr>
              <w:t xml:space="preserve">-3 </w:t>
            </w:r>
            <w:r w:rsidRPr="001771C2">
              <w:rPr>
                <w:rFonts w:ascii="Arial" w:hAnsi="Arial"/>
                <w:sz w:val="18"/>
                <w:szCs w:val="20"/>
                <w:lang w:val="en-GB" w:eastAsia="zh-CN"/>
              </w:rPr>
              <w:t>m. Actual value =</w:t>
            </w:r>
            <w:r w:rsidRPr="001771C2">
              <w:rPr>
                <w:rFonts w:ascii="Arial" w:hAnsi="Arial"/>
                <w:sz w:val="18"/>
                <w:szCs w:val="20"/>
                <w:lang w:val="en-GB" w:eastAsia="ja-JP"/>
              </w:rPr>
              <w:t xml:space="preserve"> 6500000</w:t>
            </w:r>
            <w:r w:rsidRPr="001771C2">
              <w:rPr>
                <w:rFonts w:ascii="Arial" w:hAnsi="Arial"/>
                <w:sz w:val="18"/>
                <w:szCs w:val="20"/>
                <w:lang w:val="en-GB" w:eastAsia="zh-CN"/>
              </w:rPr>
              <w:t xml:space="preserve"> + field value * (4.249 * 10</w:t>
            </w:r>
            <w:r w:rsidRPr="001771C2">
              <w:rPr>
                <w:rFonts w:ascii="Arial" w:hAnsi="Arial"/>
                <w:sz w:val="18"/>
                <w:szCs w:val="20"/>
                <w:vertAlign w:val="superscript"/>
                <w:lang w:val="en-GB" w:eastAsia="zh-CN"/>
              </w:rPr>
              <w:t>-3</w:t>
            </w:r>
            <w:r w:rsidRPr="001771C2">
              <w:rPr>
                <w:rFonts w:ascii="Arial" w:hAnsi="Arial"/>
                <w:sz w:val="18"/>
                <w:szCs w:val="20"/>
                <w:lang w:val="en-GB" w:eastAsia="zh-CN"/>
              </w:rPr>
              <w:t>)</w:t>
            </w:r>
            <w:r w:rsidRPr="001771C2">
              <w:rPr>
                <w:rFonts w:ascii="Arial" w:hAnsi="Arial"/>
                <w:sz w:val="18"/>
                <w:szCs w:val="20"/>
                <w:lang w:val="en-GB" w:eastAsia="ja-JP"/>
              </w:rPr>
              <w:t>.</w:t>
            </w:r>
          </w:p>
        </w:tc>
      </w:tr>
      <w:tr w:rsidR="001771C2" w:rsidRPr="001771C2" w:rsidTr="009D491A">
        <w:tc>
          <w:tcPr>
            <w:tcW w:w="14173" w:type="dxa"/>
            <w:tcBorders>
              <w:top w:val="single" w:sz="4" w:space="0" w:color="auto"/>
              <w:left w:val="single" w:sz="4" w:space="0" w:color="auto"/>
              <w:bottom w:val="single" w:sz="4" w:space="0" w:color="auto"/>
              <w:right w:val="single" w:sz="4" w:space="0" w:color="auto"/>
            </w:tcBorders>
          </w:tcPr>
          <w:p w:rsidR="001771C2" w:rsidRPr="001771C2" w:rsidRDefault="001771C2" w:rsidP="001771C2">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1771C2">
              <w:rPr>
                <w:rFonts w:ascii="Arial" w:hAnsi="Arial"/>
                <w:b/>
                <w:bCs/>
                <w:i/>
                <w:iCs/>
                <w:sz w:val="18"/>
                <w:szCs w:val="20"/>
                <w:lang w:val="en-GB" w:eastAsia="ja-JP"/>
              </w:rPr>
              <w:t>velocityVX</w:t>
            </w:r>
            <w:proofErr w:type="spellEnd"/>
            <w:r w:rsidRPr="001771C2">
              <w:rPr>
                <w:rFonts w:ascii="Arial" w:hAnsi="Arial"/>
                <w:b/>
                <w:bCs/>
                <w:i/>
                <w:iCs/>
                <w:sz w:val="18"/>
                <w:szCs w:val="20"/>
                <w:lang w:val="en-GB" w:eastAsia="ja-JP"/>
              </w:rPr>
              <w:t xml:space="preserve">, </w:t>
            </w:r>
            <w:proofErr w:type="spellStart"/>
            <w:r w:rsidRPr="001771C2">
              <w:rPr>
                <w:rFonts w:ascii="Arial" w:hAnsi="Arial"/>
                <w:b/>
                <w:bCs/>
                <w:i/>
                <w:iCs/>
                <w:sz w:val="18"/>
                <w:szCs w:val="20"/>
                <w:lang w:val="en-GB" w:eastAsia="ja-JP"/>
              </w:rPr>
              <w:t>velocityVY</w:t>
            </w:r>
            <w:proofErr w:type="spellEnd"/>
            <w:r w:rsidRPr="001771C2">
              <w:rPr>
                <w:rFonts w:ascii="Arial" w:hAnsi="Arial"/>
                <w:b/>
                <w:bCs/>
                <w:i/>
                <w:iCs/>
                <w:sz w:val="18"/>
                <w:szCs w:val="20"/>
                <w:lang w:val="en-GB" w:eastAsia="ja-JP"/>
              </w:rPr>
              <w:t xml:space="preserve">, </w:t>
            </w:r>
            <w:proofErr w:type="spellStart"/>
            <w:r w:rsidRPr="001771C2">
              <w:rPr>
                <w:rFonts w:ascii="Arial" w:hAnsi="Arial"/>
                <w:b/>
                <w:bCs/>
                <w:i/>
                <w:iCs/>
                <w:sz w:val="18"/>
                <w:szCs w:val="20"/>
                <w:lang w:val="en-GB" w:eastAsia="ja-JP"/>
              </w:rPr>
              <w:t>velocityVZ</w:t>
            </w:r>
            <w:proofErr w:type="spellEnd"/>
          </w:p>
          <w:p w:rsidR="001771C2" w:rsidRPr="001771C2" w:rsidRDefault="001771C2" w:rsidP="001771C2">
            <w:pPr>
              <w:keepNext/>
              <w:keepLines/>
              <w:overflowPunct w:val="0"/>
              <w:autoSpaceDE w:val="0"/>
              <w:autoSpaceDN w:val="0"/>
              <w:adjustRightInd w:val="0"/>
              <w:textAlignment w:val="baseline"/>
              <w:rPr>
                <w:rFonts w:ascii="Arial" w:hAnsi="Arial"/>
                <w:sz w:val="18"/>
                <w:szCs w:val="20"/>
                <w:lang w:val="en-GB" w:eastAsia="ja-JP"/>
              </w:rPr>
            </w:pPr>
            <w:r w:rsidRPr="001771C2">
              <w:rPr>
                <w:rFonts w:ascii="Arial" w:hAnsi="Arial"/>
                <w:sz w:val="18"/>
                <w:szCs w:val="20"/>
                <w:lang w:val="en-GB" w:eastAsia="ja-JP"/>
              </w:rPr>
              <w:t>X, Y, Z coordinate of satellite velocity state vector in ECEF. Unit is meter/second.</w:t>
            </w:r>
          </w:p>
          <w:p w:rsidR="001771C2" w:rsidRPr="001771C2" w:rsidRDefault="001771C2" w:rsidP="001771C2">
            <w:pPr>
              <w:keepNext/>
              <w:keepLines/>
              <w:overflowPunct w:val="0"/>
              <w:autoSpaceDE w:val="0"/>
              <w:autoSpaceDN w:val="0"/>
              <w:adjustRightInd w:val="0"/>
              <w:textAlignment w:val="baseline"/>
              <w:rPr>
                <w:rFonts w:ascii="Arial" w:hAnsi="Arial"/>
                <w:sz w:val="18"/>
                <w:szCs w:val="21"/>
                <w:lang w:val="en-GB" w:eastAsia="ja-JP"/>
              </w:rPr>
            </w:pPr>
            <w:r w:rsidRPr="001771C2">
              <w:rPr>
                <w:rFonts w:ascii="Arial" w:hAnsi="Arial"/>
                <w:sz w:val="18"/>
                <w:szCs w:val="20"/>
                <w:lang w:val="en-GB" w:eastAsia="ja-JP"/>
              </w:rPr>
              <w:t xml:space="preserve">Step of 0.06 m/s. Actual value = </w:t>
            </w:r>
            <w:r w:rsidRPr="001771C2">
              <w:rPr>
                <w:rFonts w:ascii="Arial" w:hAnsi="Arial"/>
                <w:sz w:val="18"/>
                <w:szCs w:val="20"/>
                <w:lang w:val="en-GB" w:eastAsia="zh-CN"/>
              </w:rPr>
              <w:t>field</w:t>
            </w:r>
            <w:r w:rsidRPr="001771C2">
              <w:rPr>
                <w:rFonts w:ascii="Arial" w:hAnsi="Arial"/>
                <w:sz w:val="18"/>
                <w:szCs w:val="20"/>
                <w:lang w:val="en-GB" w:eastAsia="ja-JP"/>
              </w:rPr>
              <w:t xml:space="preserve"> value * 0.06.</w:t>
            </w:r>
          </w:p>
        </w:tc>
      </w:tr>
      <w:bookmarkEnd w:id="20"/>
      <w:bookmarkEnd w:id="21"/>
      <w:bookmarkEnd w:id="22"/>
      <w:bookmarkEnd w:id="23"/>
      <w:bookmarkEnd w:id="24"/>
      <w:bookmarkEnd w:id="25"/>
      <w:bookmarkEnd w:id="26"/>
      <w:bookmarkEnd w:id="27"/>
    </w:tbl>
    <w:p w:rsidR="00CA3501" w:rsidRDefault="00CA3501" w:rsidP="001771C2">
      <w:pPr>
        <w:overflowPunct w:val="0"/>
        <w:autoSpaceDE w:val="0"/>
        <w:autoSpaceDN w:val="0"/>
        <w:adjustRightInd w:val="0"/>
        <w:spacing w:after="180"/>
        <w:textAlignment w:val="baseline"/>
        <w:rPr>
          <w:rFonts w:eastAsiaTheme="minorEastAsia"/>
          <w:lang w:eastAsia="zh-CN"/>
        </w:rPr>
      </w:pPr>
    </w:p>
    <w:sectPr w:rsidR="00CA3501" w:rsidSect="001771C2">
      <w:pgSz w:w="16838" w:h="11906" w:orient="landscape"/>
      <w:pgMar w:top="1800" w:right="1440" w:bottom="1800" w:left="144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70E5" w:rsidRDefault="00B170E5">
      <w:r>
        <w:separator/>
      </w:r>
    </w:p>
  </w:endnote>
  <w:endnote w:type="continuationSeparator" w:id="0">
    <w:p w:rsidR="00B170E5" w:rsidRDefault="00B170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C2A" w:rsidRDefault="000E6C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0E6C2A" w:rsidRDefault="000E6C2A">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C2A" w:rsidRDefault="000E6C2A"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AB4363">
      <w:rPr>
        <w:rStyle w:val="ae"/>
        <w:noProof/>
      </w:rPr>
      <w:t>4</w:t>
    </w:r>
    <w:r>
      <w:rPr>
        <w:rStyle w:val="ae"/>
      </w:rPr>
      <w:fldChar w:fldCharType="end"/>
    </w:r>
  </w:p>
  <w:p w:rsidR="000E6C2A" w:rsidRPr="00977F1F" w:rsidRDefault="000E6C2A" w:rsidP="00D2528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70E5" w:rsidRDefault="00B170E5">
      <w:r>
        <w:separator/>
      </w:r>
    </w:p>
  </w:footnote>
  <w:footnote w:type="continuationSeparator" w:id="0">
    <w:p w:rsidR="00B170E5" w:rsidRDefault="00B170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6C2A" w:rsidRDefault="000E6C2A"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FC5EFAC6"/>
    <w:multiLevelType w:val="singleLevel"/>
    <w:tmpl w:val="FC5EFAC6"/>
    <w:lvl w:ilvl="0">
      <w:start w:val="1"/>
      <w:numFmt w:val="decimal"/>
      <w:suff w:val="space"/>
      <w:lvlText w:val="[%1]"/>
      <w:lvlJc w:val="left"/>
    </w:lvl>
  </w:abstractNum>
  <w:abstractNum w:abstractNumId="2">
    <w:nsid w:val="FFFFFFFE"/>
    <w:multiLevelType w:val="singleLevel"/>
    <w:tmpl w:val="FFFFFFFF"/>
    <w:lvl w:ilvl="0">
      <w:numFmt w:val="decimal"/>
      <w:pStyle w:val="BL"/>
      <w:lvlText w:val="*"/>
      <w:lvlJc w:val="left"/>
    </w:lvl>
  </w:abstractNum>
  <w:abstractNum w:abstractNumId="3">
    <w:nsid w:val="08FE27F1"/>
    <w:multiLevelType w:val="hybridMultilevel"/>
    <w:tmpl w:val="28EE92F4"/>
    <w:lvl w:ilvl="0" w:tplc="564E5C60">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4">
    <w:nsid w:val="1A8468F3"/>
    <w:multiLevelType w:val="hybridMultilevel"/>
    <w:tmpl w:val="BD04DC0E"/>
    <w:lvl w:ilvl="0" w:tplc="9EA6F078">
      <w:start w:val="38"/>
      <w:numFmt w:val="bullet"/>
      <w:lvlText w:val="-"/>
      <w:lvlJc w:val="left"/>
      <w:pPr>
        <w:ind w:left="360" w:hanging="360"/>
      </w:pPr>
      <w:rPr>
        <w:rFonts w:ascii="Arial" w:eastAsiaTheme="minorEastAsia" w:hAnsi="Arial" w:cs="Arial" w:hint="default"/>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C430BA"/>
    <w:multiLevelType w:val="hybridMultilevel"/>
    <w:tmpl w:val="55340AB4"/>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D094C91"/>
    <w:multiLevelType w:val="hybridMultilevel"/>
    <w:tmpl w:val="91366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9E27D5"/>
    <w:multiLevelType w:val="singleLevel"/>
    <w:tmpl w:val="419E27D5"/>
    <w:lvl w:ilvl="0">
      <w:start w:val="1"/>
      <w:numFmt w:val="bullet"/>
      <w:lvlText w:val="•"/>
      <w:lvlJc w:val="left"/>
      <w:pPr>
        <w:ind w:left="420" w:hanging="420"/>
      </w:pPr>
      <w:rPr>
        <w:rFonts w:ascii="Arial" w:hAnsi="Arial" w:cs="Arial" w:hint="default"/>
      </w:rPr>
    </w:lvl>
  </w:abstractNum>
  <w:abstractNum w:abstractNumId="9">
    <w:nsid w:val="49852E9C"/>
    <w:multiLevelType w:val="hybridMultilevel"/>
    <w:tmpl w:val="78DE6A90"/>
    <w:lvl w:ilvl="0" w:tplc="769A4C98">
      <w:start w:val="1"/>
      <w:numFmt w:val="bullet"/>
      <w:lvlText w:val=""/>
      <w:lvlJc w:val="left"/>
      <w:pPr>
        <w:ind w:left="1470" w:hanging="420"/>
      </w:pPr>
      <w:rPr>
        <w:rFonts w:ascii="Wingdings" w:hAnsi="Wingdings" w:hint="default"/>
        <w:color w:val="000000"/>
      </w:rPr>
    </w:lvl>
    <w:lvl w:ilvl="1" w:tplc="04090003">
      <w:start w:val="1"/>
      <w:numFmt w:val="bullet"/>
      <w:lvlText w:val=""/>
      <w:lvlJc w:val="left"/>
      <w:pPr>
        <w:ind w:left="1890" w:hanging="420"/>
      </w:pPr>
      <w:rPr>
        <w:rFonts w:ascii="Wingdings" w:hAnsi="Wingdings" w:hint="default"/>
      </w:rPr>
    </w:lvl>
    <w:lvl w:ilvl="2" w:tplc="04090005">
      <w:start w:val="1"/>
      <w:numFmt w:val="bullet"/>
      <w:lvlText w:val=""/>
      <w:lvlJc w:val="left"/>
      <w:pPr>
        <w:ind w:left="2310" w:hanging="420"/>
      </w:pPr>
      <w:rPr>
        <w:rFonts w:ascii="Wingdings" w:hAnsi="Wingdings" w:hint="default"/>
      </w:rPr>
    </w:lvl>
    <w:lvl w:ilvl="3" w:tplc="04090001">
      <w:start w:val="1"/>
      <w:numFmt w:val="bullet"/>
      <w:lvlText w:val=""/>
      <w:lvlJc w:val="left"/>
      <w:pPr>
        <w:ind w:left="2730" w:hanging="420"/>
      </w:pPr>
      <w:rPr>
        <w:rFonts w:ascii="Wingdings" w:hAnsi="Wingdings" w:hint="default"/>
      </w:rPr>
    </w:lvl>
    <w:lvl w:ilvl="4" w:tplc="04090003">
      <w:start w:val="1"/>
      <w:numFmt w:val="bullet"/>
      <w:lvlText w:val=""/>
      <w:lvlJc w:val="left"/>
      <w:pPr>
        <w:ind w:left="3150" w:hanging="420"/>
      </w:pPr>
      <w:rPr>
        <w:rFonts w:ascii="Wingdings" w:hAnsi="Wingdings" w:hint="default"/>
      </w:rPr>
    </w:lvl>
    <w:lvl w:ilvl="5" w:tplc="04090005">
      <w:start w:val="1"/>
      <w:numFmt w:val="bullet"/>
      <w:lvlText w:val=""/>
      <w:lvlJc w:val="left"/>
      <w:pPr>
        <w:ind w:left="3570" w:hanging="420"/>
      </w:pPr>
      <w:rPr>
        <w:rFonts w:ascii="Wingdings" w:hAnsi="Wingdings" w:hint="default"/>
      </w:rPr>
    </w:lvl>
    <w:lvl w:ilvl="6" w:tplc="04090001">
      <w:start w:val="1"/>
      <w:numFmt w:val="bullet"/>
      <w:lvlText w:val=""/>
      <w:lvlJc w:val="left"/>
      <w:pPr>
        <w:ind w:left="3990" w:hanging="420"/>
      </w:pPr>
      <w:rPr>
        <w:rFonts w:ascii="Wingdings" w:hAnsi="Wingdings" w:hint="default"/>
      </w:rPr>
    </w:lvl>
    <w:lvl w:ilvl="7" w:tplc="04090003">
      <w:start w:val="1"/>
      <w:numFmt w:val="bullet"/>
      <w:lvlText w:val=""/>
      <w:lvlJc w:val="left"/>
      <w:pPr>
        <w:ind w:left="4410" w:hanging="420"/>
      </w:pPr>
      <w:rPr>
        <w:rFonts w:ascii="Wingdings" w:hAnsi="Wingdings" w:hint="default"/>
      </w:rPr>
    </w:lvl>
    <w:lvl w:ilvl="8" w:tplc="04090005">
      <w:start w:val="1"/>
      <w:numFmt w:val="bullet"/>
      <w:lvlText w:val=""/>
      <w:lvlJc w:val="left"/>
      <w:pPr>
        <w:ind w:left="4830" w:hanging="42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4AC1143C"/>
    <w:multiLevelType w:val="hybridMultilevel"/>
    <w:tmpl w:val="E8D61568"/>
    <w:lvl w:ilvl="0" w:tplc="76E81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BE319EF"/>
    <w:multiLevelType w:val="hybridMultilevel"/>
    <w:tmpl w:val="7ADEF7B4"/>
    <w:lvl w:ilvl="0" w:tplc="2D4AF5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F51159B"/>
    <w:multiLevelType w:val="hybridMultilevel"/>
    <w:tmpl w:val="64F0AD16"/>
    <w:lvl w:ilvl="0" w:tplc="0409000D">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14">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nsid w:val="70146DC0"/>
    <w:multiLevelType w:val="hybridMultilevel"/>
    <w:tmpl w:val="9BC21240"/>
    <w:lvl w:ilvl="0" w:tplc="409A9E3A">
      <w:start w:val="1"/>
      <w:numFmt w:val="bullet"/>
      <w:pStyle w:val="Agreement"/>
      <w:lvlText w:val=""/>
      <w:lvlJc w:val="left"/>
      <w:pPr>
        <w:tabs>
          <w:tab w:val="num" w:pos="3620"/>
        </w:tabs>
        <w:ind w:left="36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1">
    <w:nsid w:val="7BED18BC"/>
    <w:multiLevelType w:val="multilevel"/>
    <w:tmpl w:val="BD0272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i w:val="0"/>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19"/>
  </w:num>
  <w:num w:numId="3">
    <w:abstractNumId w:val="10"/>
  </w:num>
  <w:num w:numId="4">
    <w:abstractNumId w:val="6"/>
  </w:num>
  <w:num w:numId="5">
    <w:abstractNumId w:val="22"/>
  </w:num>
  <w:num w:numId="6">
    <w:abstractNumId w:val="16"/>
  </w:num>
  <w:num w:numId="7">
    <w:abstractNumId w:val="20"/>
  </w:num>
  <w:num w:numId="8">
    <w:abstractNumId w:val="14"/>
  </w:num>
  <w:num w:numId="9">
    <w:abstractNumId w:val="15"/>
  </w:num>
  <w:num w:numId="10">
    <w:abstractNumId w:val="11"/>
  </w:num>
  <w:num w:numId="11">
    <w:abstractNumId w:val="1"/>
  </w:num>
  <w:num w:numId="12">
    <w:abstractNumId w:val="7"/>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9"/>
  </w:num>
  <w:num w:numId="16">
    <w:abstractNumId w:val="5"/>
  </w:num>
  <w:num w:numId="17">
    <w:abstractNumId w:val="15"/>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17"/>
  </w:num>
  <w:num w:numId="21">
    <w:abstractNumId w:val="8"/>
  </w:num>
  <w:num w:numId="22">
    <w:abstractNumId w:val="21"/>
  </w:num>
  <w:num w:numId="23">
    <w:abstractNumId w:val="2"/>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24">
    <w:abstractNumId w:val="2"/>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5">
    <w:abstractNumId w:val="21"/>
  </w:num>
  <w:num w:numId="26">
    <w:abstractNumId w:val="21"/>
  </w:num>
  <w:num w:numId="27">
    <w:abstractNumId w:val="21"/>
  </w:num>
  <w:num w:numId="28">
    <w:abstractNumId w:val="21"/>
  </w:num>
  <w:num w:numId="29">
    <w:abstractNumId w:val="21"/>
  </w:num>
  <w:num w:numId="30">
    <w:abstractNumId w:val="0"/>
  </w:num>
  <w:num w:numId="31">
    <w:abstractNumId w:val="4"/>
  </w:num>
  <w:num w:numId="32">
    <w:abstractNumId w:val="21"/>
  </w:num>
  <w:num w:numId="33">
    <w:abstractNumId w:val="21"/>
  </w:num>
  <w:num w:numId="34">
    <w:abstractNumId w:val="12"/>
  </w:num>
  <w:num w:numId="35">
    <w:abstractNumId w:val="21"/>
  </w:num>
  <w:num w:numId="36">
    <w:abstractNumId w:val="21"/>
  </w:num>
  <w:num w:numId="37">
    <w:abstractNumId w:val="21"/>
  </w:num>
  <w:num w:numId="38">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8FC"/>
    <w:rsid w:val="000009E7"/>
    <w:rsid w:val="00000A10"/>
    <w:rsid w:val="00000CCB"/>
    <w:rsid w:val="00000EB2"/>
    <w:rsid w:val="00001027"/>
    <w:rsid w:val="0000148E"/>
    <w:rsid w:val="000014F4"/>
    <w:rsid w:val="0000189E"/>
    <w:rsid w:val="00001935"/>
    <w:rsid w:val="00001A14"/>
    <w:rsid w:val="00001B42"/>
    <w:rsid w:val="00001C7C"/>
    <w:rsid w:val="00001C9F"/>
    <w:rsid w:val="0000202E"/>
    <w:rsid w:val="00002C47"/>
    <w:rsid w:val="00002C72"/>
    <w:rsid w:val="00002FDB"/>
    <w:rsid w:val="0000313E"/>
    <w:rsid w:val="00003165"/>
    <w:rsid w:val="000034B5"/>
    <w:rsid w:val="00003BD4"/>
    <w:rsid w:val="00003EA4"/>
    <w:rsid w:val="00004255"/>
    <w:rsid w:val="00004D3D"/>
    <w:rsid w:val="000059A8"/>
    <w:rsid w:val="00006229"/>
    <w:rsid w:val="000062D6"/>
    <w:rsid w:val="000076F5"/>
    <w:rsid w:val="000100DC"/>
    <w:rsid w:val="00010C87"/>
    <w:rsid w:val="0001137B"/>
    <w:rsid w:val="000116A5"/>
    <w:rsid w:val="0001189A"/>
    <w:rsid w:val="0001284D"/>
    <w:rsid w:val="00012F65"/>
    <w:rsid w:val="000130C4"/>
    <w:rsid w:val="00013310"/>
    <w:rsid w:val="000135B7"/>
    <w:rsid w:val="000138A6"/>
    <w:rsid w:val="00013A2D"/>
    <w:rsid w:val="00013A6E"/>
    <w:rsid w:val="0001438C"/>
    <w:rsid w:val="00014E0F"/>
    <w:rsid w:val="00014E87"/>
    <w:rsid w:val="0001507B"/>
    <w:rsid w:val="00015349"/>
    <w:rsid w:val="000155D8"/>
    <w:rsid w:val="000158B9"/>
    <w:rsid w:val="0001635A"/>
    <w:rsid w:val="00016AC6"/>
    <w:rsid w:val="00016CFA"/>
    <w:rsid w:val="00016D97"/>
    <w:rsid w:val="00016FE1"/>
    <w:rsid w:val="0001742C"/>
    <w:rsid w:val="0001769F"/>
    <w:rsid w:val="000176B1"/>
    <w:rsid w:val="000176CB"/>
    <w:rsid w:val="00017C6D"/>
    <w:rsid w:val="00020773"/>
    <w:rsid w:val="00020A3E"/>
    <w:rsid w:val="00020AE2"/>
    <w:rsid w:val="00020B09"/>
    <w:rsid w:val="00020CE6"/>
    <w:rsid w:val="0002102E"/>
    <w:rsid w:val="0002139B"/>
    <w:rsid w:val="00021596"/>
    <w:rsid w:val="0002195F"/>
    <w:rsid w:val="00021C7E"/>
    <w:rsid w:val="00021E12"/>
    <w:rsid w:val="0002242A"/>
    <w:rsid w:val="00022738"/>
    <w:rsid w:val="00022A22"/>
    <w:rsid w:val="00022E93"/>
    <w:rsid w:val="00022FB2"/>
    <w:rsid w:val="000234C9"/>
    <w:rsid w:val="000234D0"/>
    <w:rsid w:val="00023B10"/>
    <w:rsid w:val="00023FA0"/>
    <w:rsid w:val="00024AD8"/>
    <w:rsid w:val="000258BD"/>
    <w:rsid w:val="000258F5"/>
    <w:rsid w:val="0002597F"/>
    <w:rsid w:val="000261DF"/>
    <w:rsid w:val="000264C6"/>
    <w:rsid w:val="0002652B"/>
    <w:rsid w:val="0002665B"/>
    <w:rsid w:val="00026A53"/>
    <w:rsid w:val="00026F60"/>
    <w:rsid w:val="000270B4"/>
    <w:rsid w:val="00027281"/>
    <w:rsid w:val="0002791A"/>
    <w:rsid w:val="00027C22"/>
    <w:rsid w:val="00027F45"/>
    <w:rsid w:val="00030588"/>
    <w:rsid w:val="00030FB0"/>
    <w:rsid w:val="000316E5"/>
    <w:rsid w:val="00031BA0"/>
    <w:rsid w:val="000322C1"/>
    <w:rsid w:val="000325C4"/>
    <w:rsid w:val="00032849"/>
    <w:rsid w:val="00033094"/>
    <w:rsid w:val="000341E3"/>
    <w:rsid w:val="000344A5"/>
    <w:rsid w:val="00034619"/>
    <w:rsid w:val="00034856"/>
    <w:rsid w:val="00034B7A"/>
    <w:rsid w:val="00035A0E"/>
    <w:rsid w:val="00036189"/>
    <w:rsid w:val="00036A14"/>
    <w:rsid w:val="00036E4F"/>
    <w:rsid w:val="0003738C"/>
    <w:rsid w:val="00037830"/>
    <w:rsid w:val="00037E1C"/>
    <w:rsid w:val="00037FE8"/>
    <w:rsid w:val="000402E7"/>
    <w:rsid w:val="000406BD"/>
    <w:rsid w:val="0004083A"/>
    <w:rsid w:val="00040B80"/>
    <w:rsid w:val="000415CD"/>
    <w:rsid w:val="000417EB"/>
    <w:rsid w:val="000417ED"/>
    <w:rsid w:val="00042178"/>
    <w:rsid w:val="0004265E"/>
    <w:rsid w:val="00043362"/>
    <w:rsid w:val="0004357F"/>
    <w:rsid w:val="00043CA2"/>
    <w:rsid w:val="0004423B"/>
    <w:rsid w:val="000443DE"/>
    <w:rsid w:val="0004477F"/>
    <w:rsid w:val="00044886"/>
    <w:rsid w:val="00044EB4"/>
    <w:rsid w:val="00045033"/>
    <w:rsid w:val="00045379"/>
    <w:rsid w:val="00045403"/>
    <w:rsid w:val="00045967"/>
    <w:rsid w:val="000460EF"/>
    <w:rsid w:val="000466C6"/>
    <w:rsid w:val="00046D4B"/>
    <w:rsid w:val="00046DCA"/>
    <w:rsid w:val="00050783"/>
    <w:rsid w:val="00050AC1"/>
    <w:rsid w:val="0005123C"/>
    <w:rsid w:val="0005137D"/>
    <w:rsid w:val="000519E6"/>
    <w:rsid w:val="00051E89"/>
    <w:rsid w:val="00051F78"/>
    <w:rsid w:val="000520B6"/>
    <w:rsid w:val="00052902"/>
    <w:rsid w:val="000532EA"/>
    <w:rsid w:val="00053CBF"/>
    <w:rsid w:val="0005479B"/>
    <w:rsid w:val="00054C08"/>
    <w:rsid w:val="00054FB6"/>
    <w:rsid w:val="00055058"/>
    <w:rsid w:val="000555E1"/>
    <w:rsid w:val="000556FA"/>
    <w:rsid w:val="00055E49"/>
    <w:rsid w:val="00056B1B"/>
    <w:rsid w:val="00056CF2"/>
    <w:rsid w:val="00057477"/>
    <w:rsid w:val="000575A9"/>
    <w:rsid w:val="00057B7E"/>
    <w:rsid w:val="00060AC5"/>
    <w:rsid w:val="00060DF6"/>
    <w:rsid w:val="00060EC7"/>
    <w:rsid w:val="00061208"/>
    <w:rsid w:val="00061F67"/>
    <w:rsid w:val="00062531"/>
    <w:rsid w:val="0006264B"/>
    <w:rsid w:val="000627C1"/>
    <w:rsid w:val="0006289E"/>
    <w:rsid w:val="00062933"/>
    <w:rsid w:val="00062CD6"/>
    <w:rsid w:val="00062D80"/>
    <w:rsid w:val="00062FC2"/>
    <w:rsid w:val="000631FB"/>
    <w:rsid w:val="00064094"/>
    <w:rsid w:val="00064119"/>
    <w:rsid w:val="00064769"/>
    <w:rsid w:val="000648E9"/>
    <w:rsid w:val="000649B2"/>
    <w:rsid w:val="00064EA4"/>
    <w:rsid w:val="00065474"/>
    <w:rsid w:val="0006550A"/>
    <w:rsid w:val="0006560E"/>
    <w:rsid w:val="000656D2"/>
    <w:rsid w:val="00065772"/>
    <w:rsid w:val="00066A60"/>
    <w:rsid w:val="0006726E"/>
    <w:rsid w:val="000673E5"/>
    <w:rsid w:val="000706B4"/>
    <w:rsid w:val="000707B6"/>
    <w:rsid w:val="00070CFB"/>
    <w:rsid w:val="000711DF"/>
    <w:rsid w:val="00071779"/>
    <w:rsid w:val="000720E9"/>
    <w:rsid w:val="000726EA"/>
    <w:rsid w:val="00072CED"/>
    <w:rsid w:val="00072EF0"/>
    <w:rsid w:val="000731F9"/>
    <w:rsid w:val="00073606"/>
    <w:rsid w:val="00073665"/>
    <w:rsid w:val="000738D9"/>
    <w:rsid w:val="00073ABB"/>
    <w:rsid w:val="00073B72"/>
    <w:rsid w:val="00073DEE"/>
    <w:rsid w:val="00073E18"/>
    <w:rsid w:val="00073E6F"/>
    <w:rsid w:val="00074227"/>
    <w:rsid w:val="000743A2"/>
    <w:rsid w:val="000746D0"/>
    <w:rsid w:val="000747BD"/>
    <w:rsid w:val="000749EF"/>
    <w:rsid w:val="00075929"/>
    <w:rsid w:val="00075A16"/>
    <w:rsid w:val="00075D35"/>
    <w:rsid w:val="0007666E"/>
    <w:rsid w:val="000769DA"/>
    <w:rsid w:val="00076E3A"/>
    <w:rsid w:val="000771A7"/>
    <w:rsid w:val="00077DE6"/>
    <w:rsid w:val="00077F50"/>
    <w:rsid w:val="0008011C"/>
    <w:rsid w:val="000804BA"/>
    <w:rsid w:val="00080573"/>
    <w:rsid w:val="000805B5"/>
    <w:rsid w:val="000805C9"/>
    <w:rsid w:val="0008083E"/>
    <w:rsid w:val="00080B96"/>
    <w:rsid w:val="00081065"/>
    <w:rsid w:val="000812F9"/>
    <w:rsid w:val="000814E3"/>
    <w:rsid w:val="00081558"/>
    <w:rsid w:val="0008172C"/>
    <w:rsid w:val="000821CF"/>
    <w:rsid w:val="000822A7"/>
    <w:rsid w:val="000825A6"/>
    <w:rsid w:val="00083725"/>
    <w:rsid w:val="00083B9C"/>
    <w:rsid w:val="00083BC8"/>
    <w:rsid w:val="000840AF"/>
    <w:rsid w:val="00084510"/>
    <w:rsid w:val="00084692"/>
    <w:rsid w:val="0008490A"/>
    <w:rsid w:val="00085047"/>
    <w:rsid w:val="00085B81"/>
    <w:rsid w:val="00086209"/>
    <w:rsid w:val="0008685F"/>
    <w:rsid w:val="000868CF"/>
    <w:rsid w:val="00086EB4"/>
    <w:rsid w:val="0008714A"/>
    <w:rsid w:val="000876FB"/>
    <w:rsid w:val="00087E9C"/>
    <w:rsid w:val="00090158"/>
    <w:rsid w:val="00090518"/>
    <w:rsid w:val="00090714"/>
    <w:rsid w:val="000909F5"/>
    <w:rsid w:val="00090BCE"/>
    <w:rsid w:val="00090CD1"/>
    <w:rsid w:val="00090CD3"/>
    <w:rsid w:val="00090D78"/>
    <w:rsid w:val="00091C62"/>
    <w:rsid w:val="00091E1D"/>
    <w:rsid w:val="00091EE2"/>
    <w:rsid w:val="000927C7"/>
    <w:rsid w:val="00092DD7"/>
    <w:rsid w:val="000931F4"/>
    <w:rsid w:val="0009335B"/>
    <w:rsid w:val="000935FB"/>
    <w:rsid w:val="00093E80"/>
    <w:rsid w:val="00093E9F"/>
    <w:rsid w:val="000943F6"/>
    <w:rsid w:val="00094C27"/>
    <w:rsid w:val="00095218"/>
    <w:rsid w:val="0009533A"/>
    <w:rsid w:val="000956B2"/>
    <w:rsid w:val="000958A3"/>
    <w:rsid w:val="00095B3C"/>
    <w:rsid w:val="00096678"/>
    <w:rsid w:val="00096BC9"/>
    <w:rsid w:val="00097266"/>
    <w:rsid w:val="00097ED3"/>
    <w:rsid w:val="000A020D"/>
    <w:rsid w:val="000A078C"/>
    <w:rsid w:val="000A0BAB"/>
    <w:rsid w:val="000A14E3"/>
    <w:rsid w:val="000A171C"/>
    <w:rsid w:val="000A19D9"/>
    <w:rsid w:val="000A1E95"/>
    <w:rsid w:val="000A236A"/>
    <w:rsid w:val="000A2763"/>
    <w:rsid w:val="000A2FA5"/>
    <w:rsid w:val="000A3281"/>
    <w:rsid w:val="000A33AC"/>
    <w:rsid w:val="000A380C"/>
    <w:rsid w:val="000A4125"/>
    <w:rsid w:val="000A43DE"/>
    <w:rsid w:val="000A477C"/>
    <w:rsid w:val="000A488F"/>
    <w:rsid w:val="000A4A9E"/>
    <w:rsid w:val="000A4DE7"/>
    <w:rsid w:val="000A4FE2"/>
    <w:rsid w:val="000A55B8"/>
    <w:rsid w:val="000A5653"/>
    <w:rsid w:val="000A6203"/>
    <w:rsid w:val="000A642B"/>
    <w:rsid w:val="000A6E2A"/>
    <w:rsid w:val="000A7D8B"/>
    <w:rsid w:val="000B0880"/>
    <w:rsid w:val="000B0C8C"/>
    <w:rsid w:val="000B1497"/>
    <w:rsid w:val="000B1972"/>
    <w:rsid w:val="000B24D7"/>
    <w:rsid w:val="000B3070"/>
    <w:rsid w:val="000B3216"/>
    <w:rsid w:val="000B3B8B"/>
    <w:rsid w:val="000B3E0C"/>
    <w:rsid w:val="000B3F39"/>
    <w:rsid w:val="000B46FB"/>
    <w:rsid w:val="000B483F"/>
    <w:rsid w:val="000B492A"/>
    <w:rsid w:val="000B4EB3"/>
    <w:rsid w:val="000B501F"/>
    <w:rsid w:val="000B5638"/>
    <w:rsid w:val="000B6049"/>
    <w:rsid w:val="000B632B"/>
    <w:rsid w:val="000B66A6"/>
    <w:rsid w:val="000B6914"/>
    <w:rsid w:val="000B6C14"/>
    <w:rsid w:val="000B7123"/>
    <w:rsid w:val="000B726B"/>
    <w:rsid w:val="000B75D7"/>
    <w:rsid w:val="000C037A"/>
    <w:rsid w:val="000C0433"/>
    <w:rsid w:val="000C06B4"/>
    <w:rsid w:val="000C06E1"/>
    <w:rsid w:val="000C0F92"/>
    <w:rsid w:val="000C1141"/>
    <w:rsid w:val="000C1A80"/>
    <w:rsid w:val="000C1F37"/>
    <w:rsid w:val="000C21E2"/>
    <w:rsid w:val="000C27A2"/>
    <w:rsid w:val="000C2908"/>
    <w:rsid w:val="000C324F"/>
    <w:rsid w:val="000C34D6"/>
    <w:rsid w:val="000C34EB"/>
    <w:rsid w:val="000C3604"/>
    <w:rsid w:val="000C3EC0"/>
    <w:rsid w:val="000C41D2"/>
    <w:rsid w:val="000C4369"/>
    <w:rsid w:val="000C48A7"/>
    <w:rsid w:val="000C4A0A"/>
    <w:rsid w:val="000C4F01"/>
    <w:rsid w:val="000C4FB4"/>
    <w:rsid w:val="000C517C"/>
    <w:rsid w:val="000C52D6"/>
    <w:rsid w:val="000C53A4"/>
    <w:rsid w:val="000C565F"/>
    <w:rsid w:val="000C5DB4"/>
    <w:rsid w:val="000C66EF"/>
    <w:rsid w:val="000C6CB7"/>
    <w:rsid w:val="000C74A5"/>
    <w:rsid w:val="000C7C93"/>
    <w:rsid w:val="000C7C9B"/>
    <w:rsid w:val="000D01F3"/>
    <w:rsid w:val="000D041A"/>
    <w:rsid w:val="000D0C85"/>
    <w:rsid w:val="000D0E75"/>
    <w:rsid w:val="000D19E0"/>
    <w:rsid w:val="000D1C39"/>
    <w:rsid w:val="000D218A"/>
    <w:rsid w:val="000D224D"/>
    <w:rsid w:val="000D2341"/>
    <w:rsid w:val="000D25DA"/>
    <w:rsid w:val="000D2630"/>
    <w:rsid w:val="000D275B"/>
    <w:rsid w:val="000D3D5C"/>
    <w:rsid w:val="000D3DD9"/>
    <w:rsid w:val="000D427B"/>
    <w:rsid w:val="000D4ABD"/>
    <w:rsid w:val="000D4E1E"/>
    <w:rsid w:val="000D5C4A"/>
    <w:rsid w:val="000D62FB"/>
    <w:rsid w:val="000D64DD"/>
    <w:rsid w:val="000D7109"/>
    <w:rsid w:val="000D746F"/>
    <w:rsid w:val="000D78A4"/>
    <w:rsid w:val="000D7B7B"/>
    <w:rsid w:val="000E063A"/>
    <w:rsid w:val="000E067A"/>
    <w:rsid w:val="000E0818"/>
    <w:rsid w:val="000E08C4"/>
    <w:rsid w:val="000E130E"/>
    <w:rsid w:val="000E1ADA"/>
    <w:rsid w:val="000E1E36"/>
    <w:rsid w:val="000E274C"/>
    <w:rsid w:val="000E2AF0"/>
    <w:rsid w:val="000E3523"/>
    <w:rsid w:val="000E3846"/>
    <w:rsid w:val="000E3AE2"/>
    <w:rsid w:val="000E50B7"/>
    <w:rsid w:val="000E5194"/>
    <w:rsid w:val="000E557C"/>
    <w:rsid w:val="000E570F"/>
    <w:rsid w:val="000E61FD"/>
    <w:rsid w:val="000E62E1"/>
    <w:rsid w:val="000E6B8A"/>
    <w:rsid w:val="000E6C2A"/>
    <w:rsid w:val="000E70A2"/>
    <w:rsid w:val="000E7666"/>
    <w:rsid w:val="000F0874"/>
    <w:rsid w:val="000F0C77"/>
    <w:rsid w:val="000F1710"/>
    <w:rsid w:val="000F1939"/>
    <w:rsid w:val="000F1A2B"/>
    <w:rsid w:val="000F1CB0"/>
    <w:rsid w:val="000F1DA1"/>
    <w:rsid w:val="000F23BC"/>
    <w:rsid w:val="000F2438"/>
    <w:rsid w:val="000F26CF"/>
    <w:rsid w:val="000F2D36"/>
    <w:rsid w:val="000F326B"/>
    <w:rsid w:val="000F3414"/>
    <w:rsid w:val="000F3789"/>
    <w:rsid w:val="000F3966"/>
    <w:rsid w:val="000F3D9B"/>
    <w:rsid w:val="000F3F9A"/>
    <w:rsid w:val="000F4093"/>
    <w:rsid w:val="000F495B"/>
    <w:rsid w:val="000F49E8"/>
    <w:rsid w:val="000F5299"/>
    <w:rsid w:val="000F5484"/>
    <w:rsid w:val="000F54CB"/>
    <w:rsid w:val="000F6866"/>
    <w:rsid w:val="000F68BE"/>
    <w:rsid w:val="000F6AEC"/>
    <w:rsid w:val="000F6B0D"/>
    <w:rsid w:val="000F6F4E"/>
    <w:rsid w:val="000F6FF6"/>
    <w:rsid w:val="000F7303"/>
    <w:rsid w:val="000F7378"/>
    <w:rsid w:val="000F7CBD"/>
    <w:rsid w:val="000F7F77"/>
    <w:rsid w:val="00100319"/>
    <w:rsid w:val="00100397"/>
    <w:rsid w:val="00100607"/>
    <w:rsid w:val="001007AA"/>
    <w:rsid w:val="00100BBD"/>
    <w:rsid w:val="00101129"/>
    <w:rsid w:val="001013CF"/>
    <w:rsid w:val="0010179F"/>
    <w:rsid w:val="001018AB"/>
    <w:rsid w:val="001020EC"/>
    <w:rsid w:val="001022DB"/>
    <w:rsid w:val="00102F82"/>
    <w:rsid w:val="00103199"/>
    <w:rsid w:val="001032E8"/>
    <w:rsid w:val="001034FB"/>
    <w:rsid w:val="001036FE"/>
    <w:rsid w:val="00103918"/>
    <w:rsid w:val="00103A5A"/>
    <w:rsid w:val="00103DD7"/>
    <w:rsid w:val="001042BF"/>
    <w:rsid w:val="00104705"/>
    <w:rsid w:val="0010479A"/>
    <w:rsid w:val="00105570"/>
    <w:rsid w:val="00105CD2"/>
    <w:rsid w:val="00105D4B"/>
    <w:rsid w:val="001069E5"/>
    <w:rsid w:val="00107141"/>
    <w:rsid w:val="0010727F"/>
    <w:rsid w:val="0010752E"/>
    <w:rsid w:val="0010757E"/>
    <w:rsid w:val="00107F1D"/>
    <w:rsid w:val="00107FBD"/>
    <w:rsid w:val="001102D9"/>
    <w:rsid w:val="001102F6"/>
    <w:rsid w:val="00110CD6"/>
    <w:rsid w:val="00111572"/>
    <w:rsid w:val="001116C0"/>
    <w:rsid w:val="00111A44"/>
    <w:rsid w:val="00112C0B"/>
    <w:rsid w:val="00112F87"/>
    <w:rsid w:val="001132F5"/>
    <w:rsid w:val="00113A32"/>
    <w:rsid w:val="00113A41"/>
    <w:rsid w:val="0011421D"/>
    <w:rsid w:val="00114239"/>
    <w:rsid w:val="001142B1"/>
    <w:rsid w:val="0011474F"/>
    <w:rsid w:val="00114951"/>
    <w:rsid w:val="00114C0D"/>
    <w:rsid w:val="00114E30"/>
    <w:rsid w:val="00115CE3"/>
    <w:rsid w:val="00116125"/>
    <w:rsid w:val="001163A8"/>
    <w:rsid w:val="00116530"/>
    <w:rsid w:val="00116625"/>
    <w:rsid w:val="00116645"/>
    <w:rsid w:val="00116886"/>
    <w:rsid w:val="00116A7E"/>
    <w:rsid w:val="00116BB9"/>
    <w:rsid w:val="00116F48"/>
    <w:rsid w:val="00117C9F"/>
    <w:rsid w:val="00120068"/>
    <w:rsid w:val="001200C6"/>
    <w:rsid w:val="00120CA6"/>
    <w:rsid w:val="0012112D"/>
    <w:rsid w:val="0012163A"/>
    <w:rsid w:val="00121929"/>
    <w:rsid w:val="00121A39"/>
    <w:rsid w:val="00121A77"/>
    <w:rsid w:val="00121ECC"/>
    <w:rsid w:val="001224F7"/>
    <w:rsid w:val="001225FC"/>
    <w:rsid w:val="00122D33"/>
    <w:rsid w:val="00123387"/>
    <w:rsid w:val="001234DE"/>
    <w:rsid w:val="001245FD"/>
    <w:rsid w:val="00125002"/>
    <w:rsid w:val="00125B94"/>
    <w:rsid w:val="001263C0"/>
    <w:rsid w:val="001265B3"/>
    <w:rsid w:val="001267F9"/>
    <w:rsid w:val="00126B90"/>
    <w:rsid w:val="001270A4"/>
    <w:rsid w:val="00127154"/>
    <w:rsid w:val="001272F4"/>
    <w:rsid w:val="00127513"/>
    <w:rsid w:val="0012787F"/>
    <w:rsid w:val="001300EB"/>
    <w:rsid w:val="001306FE"/>
    <w:rsid w:val="001318F6"/>
    <w:rsid w:val="00131C3F"/>
    <w:rsid w:val="00132088"/>
    <w:rsid w:val="0013215E"/>
    <w:rsid w:val="00132476"/>
    <w:rsid w:val="00132505"/>
    <w:rsid w:val="00132709"/>
    <w:rsid w:val="00132A11"/>
    <w:rsid w:val="00133013"/>
    <w:rsid w:val="00133024"/>
    <w:rsid w:val="00133103"/>
    <w:rsid w:val="0013363D"/>
    <w:rsid w:val="00134774"/>
    <w:rsid w:val="001349A3"/>
    <w:rsid w:val="00134A5B"/>
    <w:rsid w:val="0013580A"/>
    <w:rsid w:val="00136063"/>
    <w:rsid w:val="00136678"/>
    <w:rsid w:val="00136ED7"/>
    <w:rsid w:val="00137005"/>
    <w:rsid w:val="001371FD"/>
    <w:rsid w:val="00137349"/>
    <w:rsid w:val="001378A7"/>
    <w:rsid w:val="00137A41"/>
    <w:rsid w:val="001405BF"/>
    <w:rsid w:val="001407A4"/>
    <w:rsid w:val="0014082B"/>
    <w:rsid w:val="0014085A"/>
    <w:rsid w:val="00140C92"/>
    <w:rsid w:val="00140E21"/>
    <w:rsid w:val="001412DD"/>
    <w:rsid w:val="0014187B"/>
    <w:rsid w:val="00141C3D"/>
    <w:rsid w:val="00141C77"/>
    <w:rsid w:val="00142689"/>
    <w:rsid w:val="00142B70"/>
    <w:rsid w:val="00142FE3"/>
    <w:rsid w:val="00142FFF"/>
    <w:rsid w:val="00143418"/>
    <w:rsid w:val="001434F5"/>
    <w:rsid w:val="00143506"/>
    <w:rsid w:val="001435AA"/>
    <w:rsid w:val="001436FF"/>
    <w:rsid w:val="001439C6"/>
    <w:rsid w:val="00143AAA"/>
    <w:rsid w:val="00143E64"/>
    <w:rsid w:val="001440FC"/>
    <w:rsid w:val="0014487E"/>
    <w:rsid w:val="001448EB"/>
    <w:rsid w:val="00144D47"/>
    <w:rsid w:val="0014512D"/>
    <w:rsid w:val="001453CA"/>
    <w:rsid w:val="00145A09"/>
    <w:rsid w:val="00146122"/>
    <w:rsid w:val="001469E3"/>
    <w:rsid w:val="00146C35"/>
    <w:rsid w:val="00147153"/>
    <w:rsid w:val="0014739C"/>
    <w:rsid w:val="00147738"/>
    <w:rsid w:val="00147923"/>
    <w:rsid w:val="00147D10"/>
    <w:rsid w:val="00147D51"/>
    <w:rsid w:val="00150571"/>
    <w:rsid w:val="001509C6"/>
    <w:rsid w:val="00150EBC"/>
    <w:rsid w:val="00152604"/>
    <w:rsid w:val="00152927"/>
    <w:rsid w:val="00152E32"/>
    <w:rsid w:val="00152E95"/>
    <w:rsid w:val="00153580"/>
    <w:rsid w:val="00153D16"/>
    <w:rsid w:val="00153D39"/>
    <w:rsid w:val="001549F5"/>
    <w:rsid w:val="00154C57"/>
    <w:rsid w:val="00154F30"/>
    <w:rsid w:val="00155680"/>
    <w:rsid w:val="001561E0"/>
    <w:rsid w:val="00156BBE"/>
    <w:rsid w:val="0015700D"/>
    <w:rsid w:val="00157310"/>
    <w:rsid w:val="001573C0"/>
    <w:rsid w:val="001575FE"/>
    <w:rsid w:val="00157C75"/>
    <w:rsid w:val="00160047"/>
    <w:rsid w:val="001605FD"/>
    <w:rsid w:val="001606C2"/>
    <w:rsid w:val="00160A29"/>
    <w:rsid w:val="00160DB1"/>
    <w:rsid w:val="0016169A"/>
    <w:rsid w:val="001617EF"/>
    <w:rsid w:val="0016224A"/>
    <w:rsid w:val="00162B28"/>
    <w:rsid w:val="00162EE1"/>
    <w:rsid w:val="001630CE"/>
    <w:rsid w:val="001632A1"/>
    <w:rsid w:val="00163817"/>
    <w:rsid w:val="001645B4"/>
    <w:rsid w:val="00164894"/>
    <w:rsid w:val="00164943"/>
    <w:rsid w:val="00165181"/>
    <w:rsid w:val="00165322"/>
    <w:rsid w:val="00165B2B"/>
    <w:rsid w:val="00165B36"/>
    <w:rsid w:val="00165E7D"/>
    <w:rsid w:val="00165FB9"/>
    <w:rsid w:val="001660A4"/>
    <w:rsid w:val="00166196"/>
    <w:rsid w:val="001663E4"/>
    <w:rsid w:val="0016686F"/>
    <w:rsid w:val="001668B5"/>
    <w:rsid w:val="00166E90"/>
    <w:rsid w:val="001676F9"/>
    <w:rsid w:val="00167891"/>
    <w:rsid w:val="001679CD"/>
    <w:rsid w:val="00167D10"/>
    <w:rsid w:val="00170176"/>
    <w:rsid w:val="00170680"/>
    <w:rsid w:val="0017068B"/>
    <w:rsid w:val="00170760"/>
    <w:rsid w:val="001709B9"/>
    <w:rsid w:val="00170FFA"/>
    <w:rsid w:val="0017106B"/>
    <w:rsid w:val="00171AA7"/>
    <w:rsid w:val="00171C30"/>
    <w:rsid w:val="00171E5B"/>
    <w:rsid w:val="001726A5"/>
    <w:rsid w:val="00172CA2"/>
    <w:rsid w:val="00173310"/>
    <w:rsid w:val="00173952"/>
    <w:rsid w:val="00173DFF"/>
    <w:rsid w:val="001741ED"/>
    <w:rsid w:val="001743EE"/>
    <w:rsid w:val="00174466"/>
    <w:rsid w:val="0017488C"/>
    <w:rsid w:val="00174982"/>
    <w:rsid w:val="00174C7B"/>
    <w:rsid w:val="001751C5"/>
    <w:rsid w:val="00175355"/>
    <w:rsid w:val="001755FD"/>
    <w:rsid w:val="00175BE4"/>
    <w:rsid w:val="00175D02"/>
    <w:rsid w:val="0017624E"/>
    <w:rsid w:val="001770AC"/>
    <w:rsid w:val="001770AD"/>
    <w:rsid w:val="0017710E"/>
    <w:rsid w:val="001771C2"/>
    <w:rsid w:val="00177516"/>
    <w:rsid w:val="001777AA"/>
    <w:rsid w:val="001777CD"/>
    <w:rsid w:val="00177A8F"/>
    <w:rsid w:val="00177D25"/>
    <w:rsid w:val="001802B6"/>
    <w:rsid w:val="001805EE"/>
    <w:rsid w:val="0018079A"/>
    <w:rsid w:val="00180B56"/>
    <w:rsid w:val="00181874"/>
    <w:rsid w:val="00181DF2"/>
    <w:rsid w:val="001820F8"/>
    <w:rsid w:val="00182229"/>
    <w:rsid w:val="001822DB"/>
    <w:rsid w:val="001824D3"/>
    <w:rsid w:val="0018252A"/>
    <w:rsid w:val="001826BA"/>
    <w:rsid w:val="00182B32"/>
    <w:rsid w:val="00182D95"/>
    <w:rsid w:val="00182D9E"/>
    <w:rsid w:val="00182ECF"/>
    <w:rsid w:val="00183B67"/>
    <w:rsid w:val="0018402D"/>
    <w:rsid w:val="00184CA0"/>
    <w:rsid w:val="00184E4D"/>
    <w:rsid w:val="00184E65"/>
    <w:rsid w:val="00184F70"/>
    <w:rsid w:val="00185113"/>
    <w:rsid w:val="00185217"/>
    <w:rsid w:val="0018549C"/>
    <w:rsid w:val="001855BA"/>
    <w:rsid w:val="00186372"/>
    <w:rsid w:val="00186741"/>
    <w:rsid w:val="00186E0A"/>
    <w:rsid w:val="00186EEC"/>
    <w:rsid w:val="0018753B"/>
    <w:rsid w:val="00187565"/>
    <w:rsid w:val="00187689"/>
    <w:rsid w:val="00187956"/>
    <w:rsid w:val="001879E4"/>
    <w:rsid w:val="001903C8"/>
    <w:rsid w:val="001906FF"/>
    <w:rsid w:val="001908F5"/>
    <w:rsid w:val="00191BDB"/>
    <w:rsid w:val="00191C30"/>
    <w:rsid w:val="00192694"/>
    <w:rsid w:val="0019281A"/>
    <w:rsid w:val="00192A0D"/>
    <w:rsid w:val="00192F63"/>
    <w:rsid w:val="001930EF"/>
    <w:rsid w:val="00193206"/>
    <w:rsid w:val="00193812"/>
    <w:rsid w:val="0019383A"/>
    <w:rsid w:val="001938BF"/>
    <w:rsid w:val="00193E11"/>
    <w:rsid w:val="00193FE3"/>
    <w:rsid w:val="0019422E"/>
    <w:rsid w:val="0019427D"/>
    <w:rsid w:val="0019439E"/>
    <w:rsid w:val="0019585F"/>
    <w:rsid w:val="001958D0"/>
    <w:rsid w:val="00195A6D"/>
    <w:rsid w:val="00195B96"/>
    <w:rsid w:val="00195F1B"/>
    <w:rsid w:val="00196388"/>
    <w:rsid w:val="001963E8"/>
    <w:rsid w:val="001966C5"/>
    <w:rsid w:val="001967FD"/>
    <w:rsid w:val="001969C4"/>
    <w:rsid w:val="00197112"/>
    <w:rsid w:val="0019768A"/>
    <w:rsid w:val="00197B2F"/>
    <w:rsid w:val="00197DD9"/>
    <w:rsid w:val="001A0562"/>
    <w:rsid w:val="001A0633"/>
    <w:rsid w:val="001A08B0"/>
    <w:rsid w:val="001A0D10"/>
    <w:rsid w:val="001A0F3A"/>
    <w:rsid w:val="001A1459"/>
    <w:rsid w:val="001A158D"/>
    <w:rsid w:val="001A1920"/>
    <w:rsid w:val="001A1E66"/>
    <w:rsid w:val="001A27EC"/>
    <w:rsid w:val="001A2E08"/>
    <w:rsid w:val="001A2E44"/>
    <w:rsid w:val="001A333B"/>
    <w:rsid w:val="001A3832"/>
    <w:rsid w:val="001A391D"/>
    <w:rsid w:val="001A3F69"/>
    <w:rsid w:val="001A40E4"/>
    <w:rsid w:val="001A4805"/>
    <w:rsid w:val="001A491A"/>
    <w:rsid w:val="001A4F2F"/>
    <w:rsid w:val="001A532C"/>
    <w:rsid w:val="001A5635"/>
    <w:rsid w:val="001A6279"/>
    <w:rsid w:val="001A64FA"/>
    <w:rsid w:val="001A74D6"/>
    <w:rsid w:val="001A7515"/>
    <w:rsid w:val="001A76EC"/>
    <w:rsid w:val="001A7827"/>
    <w:rsid w:val="001A7958"/>
    <w:rsid w:val="001A795C"/>
    <w:rsid w:val="001A7AC2"/>
    <w:rsid w:val="001A7CF7"/>
    <w:rsid w:val="001A7DC9"/>
    <w:rsid w:val="001A7E48"/>
    <w:rsid w:val="001A7E9A"/>
    <w:rsid w:val="001A7EB2"/>
    <w:rsid w:val="001B0717"/>
    <w:rsid w:val="001B0932"/>
    <w:rsid w:val="001B0F0C"/>
    <w:rsid w:val="001B1184"/>
    <w:rsid w:val="001B1305"/>
    <w:rsid w:val="001B1439"/>
    <w:rsid w:val="001B19E4"/>
    <w:rsid w:val="001B220B"/>
    <w:rsid w:val="001B2BC7"/>
    <w:rsid w:val="001B3085"/>
    <w:rsid w:val="001B352F"/>
    <w:rsid w:val="001B3C20"/>
    <w:rsid w:val="001B4077"/>
    <w:rsid w:val="001B4865"/>
    <w:rsid w:val="001B4A9D"/>
    <w:rsid w:val="001B505E"/>
    <w:rsid w:val="001B5474"/>
    <w:rsid w:val="001B55D5"/>
    <w:rsid w:val="001B5649"/>
    <w:rsid w:val="001B5839"/>
    <w:rsid w:val="001B5E0B"/>
    <w:rsid w:val="001B5EAE"/>
    <w:rsid w:val="001B663F"/>
    <w:rsid w:val="001B689A"/>
    <w:rsid w:val="001B6C4A"/>
    <w:rsid w:val="001B6FA1"/>
    <w:rsid w:val="001B7144"/>
    <w:rsid w:val="001B7232"/>
    <w:rsid w:val="001C044D"/>
    <w:rsid w:val="001C046C"/>
    <w:rsid w:val="001C0601"/>
    <w:rsid w:val="001C1025"/>
    <w:rsid w:val="001C18D0"/>
    <w:rsid w:val="001C1F87"/>
    <w:rsid w:val="001C209B"/>
    <w:rsid w:val="001C229F"/>
    <w:rsid w:val="001C2710"/>
    <w:rsid w:val="001C29A5"/>
    <w:rsid w:val="001C2C3F"/>
    <w:rsid w:val="001C35C1"/>
    <w:rsid w:val="001C3652"/>
    <w:rsid w:val="001C3A01"/>
    <w:rsid w:val="001C3AFA"/>
    <w:rsid w:val="001C40D9"/>
    <w:rsid w:val="001C41D0"/>
    <w:rsid w:val="001C43B5"/>
    <w:rsid w:val="001C44B9"/>
    <w:rsid w:val="001C4787"/>
    <w:rsid w:val="001C49DC"/>
    <w:rsid w:val="001C5D02"/>
    <w:rsid w:val="001C5D4D"/>
    <w:rsid w:val="001C5E70"/>
    <w:rsid w:val="001C6473"/>
    <w:rsid w:val="001C7374"/>
    <w:rsid w:val="001C73A6"/>
    <w:rsid w:val="001D01DD"/>
    <w:rsid w:val="001D046A"/>
    <w:rsid w:val="001D08C4"/>
    <w:rsid w:val="001D0A3F"/>
    <w:rsid w:val="001D1093"/>
    <w:rsid w:val="001D109C"/>
    <w:rsid w:val="001D118A"/>
    <w:rsid w:val="001D1416"/>
    <w:rsid w:val="001D147B"/>
    <w:rsid w:val="001D1EF0"/>
    <w:rsid w:val="001D20D5"/>
    <w:rsid w:val="001D2120"/>
    <w:rsid w:val="001D32B4"/>
    <w:rsid w:val="001D39E0"/>
    <w:rsid w:val="001D3C04"/>
    <w:rsid w:val="001D3C3E"/>
    <w:rsid w:val="001D3D93"/>
    <w:rsid w:val="001D3DAF"/>
    <w:rsid w:val="001D42A9"/>
    <w:rsid w:val="001D44D4"/>
    <w:rsid w:val="001D50DB"/>
    <w:rsid w:val="001D533D"/>
    <w:rsid w:val="001D5407"/>
    <w:rsid w:val="001D6A00"/>
    <w:rsid w:val="001D6E2C"/>
    <w:rsid w:val="001D6F79"/>
    <w:rsid w:val="001D7163"/>
    <w:rsid w:val="001D785D"/>
    <w:rsid w:val="001D7A5D"/>
    <w:rsid w:val="001E00B5"/>
    <w:rsid w:val="001E035C"/>
    <w:rsid w:val="001E080D"/>
    <w:rsid w:val="001E08B6"/>
    <w:rsid w:val="001E0B46"/>
    <w:rsid w:val="001E0B7E"/>
    <w:rsid w:val="001E0BCF"/>
    <w:rsid w:val="001E0EF1"/>
    <w:rsid w:val="001E1D64"/>
    <w:rsid w:val="001E2A0B"/>
    <w:rsid w:val="001E3284"/>
    <w:rsid w:val="001E35A7"/>
    <w:rsid w:val="001E3F60"/>
    <w:rsid w:val="001E4255"/>
    <w:rsid w:val="001E4339"/>
    <w:rsid w:val="001E44AD"/>
    <w:rsid w:val="001E4A7F"/>
    <w:rsid w:val="001E4F37"/>
    <w:rsid w:val="001E52C1"/>
    <w:rsid w:val="001E52F1"/>
    <w:rsid w:val="001E5D00"/>
    <w:rsid w:val="001E6C81"/>
    <w:rsid w:val="001E7BBA"/>
    <w:rsid w:val="001E7EDF"/>
    <w:rsid w:val="001F011D"/>
    <w:rsid w:val="001F04AC"/>
    <w:rsid w:val="001F08EC"/>
    <w:rsid w:val="001F0A1F"/>
    <w:rsid w:val="001F0AFF"/>
    <w:rsid w:val="001F0B36"/>
    <w:rsid w:val="001F0CA5"/>
    <w:rsid w:val="001F1290"/>
    <w:rsid w:val="001F13B3"/>
    <w:rsid w:val="001F182F"/>
    <w:rsid w:val="001F1BC3"/>
    <w:rsid w:val="001F2686"/>
    <w:rsid w:val="001F2A83"/>
    <w:rsid w:val="001F2B41"/>
    <w:rsid w:val="001F35A9"/>
    <w:rsid w:val="001F3675"/>
    <w:rsid w:val="001F3687"/>
    <w:rsid w:val="001F3709"/>
    <w:rsid w:val="001F3726"/>
    <w:rsid w:val="001F3A38"/>
    <w:rsid w:val="001F3B2D"/>
    <w:rsid w:val="001F40A4"/>
    <w:rsid w:val="001F41C8"/>
    <w:rsid w:val="001F474C"/>
    <w:rsid w:val="001F4751"/>
    <w:rsid w:val="001F4796"/>
    <w:rsid w:val="001F5019"/>
    <w:rsid w:val="001F52E1"/>
    <w:rsid w:val="001F543A"/>
    <w:rsid w:val="001F5800"/>
    <w:rsid w:val="001F6053"/>
    <w:rsid w:val="001F6117"/>
    <w:rsid w:val="001F611B"/>
    <w:rsid w:val="001F630F"/>
    <w:rsid w:val="001F66D4"/>
    <w:rsid w:val="001F6C67"/>
    <w:rsid w:val="001F6E7C"/>
    <w:rsid w:val="001F6EB0"/>
    <w:rsid w:val="001F7AD6"/>
    <w:rsid w:val="001F7F7A"/>
    <w:rsid w:val="00200147"/>
    <w:rsid w:val="0020032D"/>
    <w:rsid w:val="002006D5"/>
    <w:rsid w:val="0020092F"/>
    <w:rsid w:val="00200F43"/>
    <w:rsid w:val="00201063"/>
    <w:rsid w:val="00201483"/>
    <w:rsid w:val="00201D01"/>
    <w:rsid w:val="00201EA9"/>
    <w:rsid w:val="0020212C"/>
    <w:rsid w:val="00202EC9"/>
    <w:rsid w:val="00202F82"/>
    <w:rsid w:val="0020399E"/>
    <w:rsid w:val="00203FC6"/>
    <w:rsid w:val="00204504"/>
    <w:rsid w:val="002046BA"/>
    <w:rsid w:val="002048B9"/>
    <w:rsid w:val="00204992"/>
    <w:rsid w:val="00204D36"/>
    <w:rsid w:val="0020540C"/>
    <w:rsid w:val="002055F4"/>
    <w:rsid w:val="00205686"/>
    <w:rsid w:val="002056A1"/>
    <w:rsid w:val="002058EE"/>
    <w:rsid w:val="00205BDC"/>
    <w:rsid w:val="00205C65"/>
    <w:rsid w:val="00205E62"/>
    <w:rsid w:val="00206021"/>
    <w:rsid w:val="002060E5"/>
    <w:rsid w:val="002072C1"/>
    <w:rsid w:val="00207309"/>
    <w:rsid w:val="002076DA"/>
    <w:rsid w:val="0020799E"/>
    <w:rsid w:val="002079A3"/>
    <w:rsid w:val="00207A26"/>
    <w:rsid w:val="00207B3E"/>
    <w:rsid w:val="00207EB9"/>
    <w:rsid w:val="002103D9"/>
    <w:rsid w:val="00210453"/>
    <w:rsid w:val="0021159D"/>
    <w:rsid w:val="002119B7"/>
    <w:rsid w:val="0021259F"/>
    <w:rsid w:val="00212618"/>
    <w:rsid w:val="00212F9D"/>
    <w:rsid w:val="002136EF"/>
    <w:rsid w:val="0021425A"/>
    <w:rsid w:val="002151EF"/>
    <w:rsid w:val="002158E2"/>
    <w:rsid w:val="00215B56"/>
    <w:rsid w:val="00215E17"/>
    <w:rsid w:val="00215E6B"/>
    <w:rsid w:val="002162D1"/>
    <w:rsid w:val="002166C0"/>
    <w:rsid w:val="0021690E"/>
    <w:rsid w:val="00216ACF"/>
    <w:rsid w:val="00216D80"/>
    <w:rsid w:val="00216F20"/>
    <w:rsid w:val="00217092"/>
    <w:rsid w:val="00217B3C"/>
    <w:rsid w:val="00217CB1"/>
    <w:rsid w:val="00217FB1"/>
    <w:rsid w:val="00220678"/>
    <w:rsid w:val="00220E7F"/>
    <w:rsid w:val="00220F94"/>
    <w:rsid w:val="0022167A"/>
    <w:rsid w:val="0022175D"/>
    <w:rsid w:val="002219FA"/>
    <w:rsid w:val="0022215E"/>
    <w:rsid w:val="002224C8"/>
    <w:rsid w:val="00222B2F"/>
    <w:rsid w:val="00222BB7"/>
    <w:rsid w:val="00223728"/>
    <w:rsid w:val="00223E82"/>
    <w:rsid w:val="0022409D"/>
    <w:rsid w:val="00224115"/>
    <w:rsid w:val="002242FF"/>
    <w:rsid w:val="002243A8"/>
    <w:rsid w:val="00225162"/>
    <w:rsid w:val="00226F32"/>
    <w:rsid w:val="002270A2"/>
    <w:rsid w:val="00227654"/>
    <w:rsid w:val="00227659"/>
    <w:rsid w:val="002278A2"/>
    <w:rsid w:val="002308CB"/>
    <w:rsid w:val="00230A45"/>
    <w:rsid w:val="00230D8F"/>
    <w:rsid w:val="00231269"/>
    <w:rsid w:val="00231E3A"/>
    <w:rsid w:val="0023226F"/>
    <w:rsid w:val="0023235B"/>
    <w:rsid w:val="0023261C"/>
    <w:rsid w:val="002328ED"/>
    <w:rsid w:val="00232A82"/>
    <w:rsid w:val="00233084"/>
    <w:rsid w:val="002333BA"/>
    <w:rsid w:val="00233C8E"/>
    <w:rsid w:val="00234DB0"/>
    <w:rsid w:val="002350B0"/>
    <w:rsid w:val="00235E21"/>
    <w:rsid w:val="00235E2D"/>
    <w:rsid w:val="002362AC"/>
    <w:rsid w:val="0023672D"/>
    <w:rsid w:val="00236CA9"/>
    <w:rsid w:val="0023700A"/>
    <w:rsid w:val="0023709B"/>
    <w:rsid w:val="00237829"/>
    <w:rsid w:val="00237B36"/>
    <w:rsid w:val="00237BEE"/>
    <w:rsid w:val="00237DC5"/>
    <w:rsid w:val="0024043B"/>
    <w:rsid w:val="002408FD"/>
    <w:rsid w:val="0024099B"/>
    <w:rsid w:val="002410F2"/>
    <w:rsid w:val="0024144A"/>
    <w:rsid w:val="0024187A"/>
    <w:rsid w:val="00241C61"/>
    <w:rsid w:val="002426C9"/>
    <w:rsid w:val="0024283E"/>
    <w:rsid w:val="00242895"/>
    <w:rsid w:val="00242C64"/>
    <w:rsid w:val="00243CBC"/>
    <w:rsid w:val="0024405C"/>
    <w:rsid w:val="0024412C"/>
    <w:rsid w:val="0024432B"/>
    <w:rsid w:val="002443F7"/>
    <w:rsid w:val="002445AD"/>
    <w:rsid w:val="00245110"/>
    <w:rsid w:val="00245C97"/>
    <w:rsid w:val="00245DCA"/>
    <w:rsid w:val="00245E95"/>
    <w:rsid w:val="0024673E"/>
    <w:rsid w:val="0024718C"/>
    <w:rsid w:val="002472F4"/>
    <w:rsid w:val="00247BC4"/>
    <w:rsid w:val="00247D86"/>
    <w:rsid w:val="00250456"/>
    <w:rsid w:val="002505BD"/>
    <w:rsid w:val="00250B84"/>
    <w:rsid w:val="00250C11"/>
    <w:rsid w:val="002511FB"/>
    <w:rsid w:val="00251265"/>
    <w:rsid w:val="002522BE"/>
    <w:rsid w:val="002527B1"/>
    <w:rsid w:val="00252939"/>
    <w:rsid w:val="00252F85"/>
    <w:rsid w:val="002530B1"/>
    <w:rsid w:val="002534C9"/>
    <w:rsid w:val="00253513"/>
    <w:rsid w:val="00253586"/>
    <w:rsid w:val="0025375B"/>
    <w:rsid w:val="00253F56"/>
    <w:rsid w:val="00253F91"/>
    <w:rsid w:val="002544D6"/>
    <w:rsid w:val="0025464E"/>
    <w:rsid w:val="002552E3"/>
    <w:rsid w:val="0025551A"/>
    <w:rsid w:val="00255C2C"/>
    <w:rsid w:val="00255D38"/>
    <w:rsid w:val="002561E9"/>
    <w:rsid w:val="002565EE"/>
    <w:rsid w:val="00256642"/>
    <w:rsid w:val="00256744"/>
    <w:rsid w:val="00256FC0"/>
    <w:rsid w:val="0025763C"/>
    <w:rsid w:val="00257C71"/>
    <w:rsid w:val="00257E49"/>
    <w:rsid w:val="00260345"/>
    <w:rsid w:val="002605C3"/>
    <w:rsid w:val="002608E1"/>
    <w:rsid w:val="002609CD"/>
    <w:rsid w:val="00260A3C"/>
    <w:rsid w:val="00260CC0"/>
    <w:rsid w:val="00260DBE"/>
    <w:rsid w:val="00260E2A"/>
    <w:rsid w:val="00261C18"/>
    <w:rsid w:val="00262070"/>
    <w:rsid w:val="00262FDF"/>
    <w:rsid w:val="002630EC"/>
    <w:rsid w:val="0026310C"/>
    <w:rsid w:val="0026344E"/>
    <w:rsid w:val="00263598"/>
    <w:rsid w:val="002636C1"/>
    <w:rsid w:val="00263B2E"/>
    <w:rsid w:val="002648B0"/>
    <w:rsid w:val="00264D04"/>
    <w:rsid w:val="00264E89"/>
    <w:rsid w:val="00264F07"/>
    <w:rsid w:val="0026529E"/>
    <w:rsid w:val="00265BAD"/>
    <w:rsid w:val="00265E5D"/>
    <w:rsid w:val="00266211"/>
    <w:rsid w:val="00266294"/>
    <w:rsid w:val="002662B1"/>
    <w:rsid w:val="00266481"/>
    <w:rsid w:val="00266979"/>
    <w:rsid w:val="00266DF1"/>
    <w:rsid w:val="00267037"/>
    <w:rsid w:val="002670F9"/>
    <w:rsid w:val="002679BB"/>
    <w:rsid w:val="00267B78"/>
    <w:rsid w:val="00267C59"/>
    <w:rsid w:val="0027072C"/>
    <w:rsid w:val="00270AB2"/>
    <w:rsid w:val="00270B58"/>
    <w:rsid w:val="00270BD2"/>
    <w:rsid w:val="00270DDD"/>
    <w:rsid w:val="0027125C"/>
    <w:rsid w:val="002719E3"/>
    <w:rsid w:val="0027221D"/>
    <w:rsid w:val="00272477"/>
    <w:rsid w:val="00272648"/>
    <w:rsid w:val="00272CA9"/>
    <w:rsid w:val="0027326C"/>
    <w:rsid w:val="002732A3"/>
    <w:rsid w:val="002734D3"/>
    <w:rsid w:val="002736C7"/>
    <w:rsid w:val="002740A8"/>
    <w:rsid w:val="00275303"/>
    <w:rsid w:val="00275690"/>
    <w:rsid w:val="0027599E"/>
    <w:rsid w:val="002759E2"/>
    <w:rsid w:val="00275B5F"/>
    <w:rsid w:val="00275F83"/>
    <w:rsid w:val="002761BF"/>
    <w:rsid w:val="002767E1"/>
    <w:rsid w:val="00277013"/>
    <w:rsid w:val="00277077"/>
    <w:rsid w:val="00277A2C"/>
    <w:rsid w:val="002807BB"/>
    <w:rsid w:val="00280C49"/>
    <w:rsid w:val="002810BA"/>
    <w:rsid w:val="0028136D"/>
    <w:rsid w:val="00281791"/>
    <w:rsid w:val="002817D8"/>
    <w:rsid w:val="002819CF"/>
    <w:rsid w:val="00281ACA"/>
    <w:rsid w:val="00281B99"/>
    <w:rsid w:val="00281BFA"/>
    <w:rsid w:val="00281E5B"/>
    <w:rsid w:val="0028224E"/>
    <w:rsid w:val="002826AE"/>
    <w:rsid w:val="002835C3"/>
    <w:rsid w:val="00283839"/>
    <w:rsid w:val="002838FA"/>
    <w:rsid w:val="00283AFC"/>
    <w:rsid w:val="00283B4E"/>
    <w:rsid w:val="00284137"/>
    <w:rsid w:val="0028447D"/>
    <w:rsid w:val="00284D44"/>
    <w:rsid w:val="00285581"/>
    <w:rsid w:val="00286574"/>
    <w:rsid w:val="00286FC0"/>
    <w:rsid w:val="002873C3"/>
    <w:rsid w:val="00290366"/>
    <w:rsid w:val="0029046C"/>
    <w:rsid w:val="002911A8"/>
    <w:rsid w:val="00291283"/>
    <w:rsid w:val="00291B69"/>
    <w:rsid w:val="00291F06"/>
    <w:rsid w:val="00291FD0"/>
    <w:rsid w:val="00292209"/>
    <w:rsid w:val="00292717"/>
    <w:rsid w:val="00292FFC"/>
    <w:rsid w:val="002931BB"/>
    <w:rsid w:val="002935D3"/>
    <w:rsid w:val="002935D4"/>
    <w:rsid w:val="0029375A"/>
    <w:rsid w:val="00293C21"/>
    <w:rsid w:val="00294534"/>
    <w:rsid w:val="00294948"/>
    <w:rsid w:val="00294A6A"/>
    <w:rsid w:val="00294CBC"/>
    <w:rsid w:val="00295AA0"/>
    <w:rsid w:val="00295F92"/>
    <w:rsid w:val="00296892"/>
    <w:rsid w:val="00297960"/>
    <w:rsid w:val="002A02F1"/>
    <w:rsid w:val="002A091F"/>
    <w:rsid w:val="002A1172"/>
    <w:rsid w:val="002A143D"/>
    <w:rsid w:val="002A18EB"/>
    <w:rsid w:val="002A1A31"/>
    <w:rsid w:val="002A1CAD"/>
    <w:rsid w:val="002A2167"/>
    <w:rsid w:val="002A256F"/>
    <w:rsid w:val="002A26C8"/>
    <w:rsid w:val="002A2D1C"/>
    <w:rsid w:val="002A369D"/>
    <w:rsid w:val="002A3EEC"/>
    <w:rsid w:val="002A41FE"/>
    <w:rsid w:val="002A4675"/>
    <w:rsid w:val="002A4C26"/>
    <w:rsid w:val="002A50CB"/>
    <w:rsid w:val="002A5580"/>
    <w:rsid w:val="002A5597"/>
    <w:rsid w:val="002A5C7B"/>
    <w:rsid w:val="002A5C97"/>
    <w:rsid w:val="002A5CB1"/>
    <w:rsid w:val="002A5E9C"/>
    <w:rsid w:val="002A6356"/>
    <w:rsid w:val="002A6642"/>
    <w:rsid w:val="002A669F"/>
    <w:rsid w:val="002A69F1"/>
    <w:rsid w:val="002A6A3B"/>
    <w:rsid w:val="002A6AC0"/>
    <w:rsid w:val="002A700D"/>
    <w:rsid w:val="002A7165"/>
    <w:rsid w:val="002A733C"/>
    <w:rsid w:val="002A73FB"/>
    <w:rsid w:val="002A751C"/>
    <w:rsid w:val="002A773B"/>
    <w:rsid w:val="002A7F70"/>
    <w:rsid w:val="002B01A8"/>
    <w:rsid w:val="002B0570"/>
    <w:rsid w:val="002B0640"/>
    <w:rsid w:val="002B07F2"/>
    <w:rsid w:val="002B0CF7"/>
    <w:rsid w:val="002B13BE"/>
    <w:rsid w:val="002B16FE"/>
    <w:rsid w:val="002B172D"/>
    <w:rsid w:val="002B286A"/>
    <w:rsid w:val="002B2A0E"/>
    <w:rsid w:val="002B3272"/>
    <w:rsid w:val="002B363D"/>
    <w:rsid w:val="002B3844"/>
    <w:rsid w:val="002B3B6A"/>
    <w:rsid w:val="002B3D17"/>
    <w:rsid w:val="002B3FE9"/>
    <w:rsid w:val="002B4115"/>
    <w:rsid w:val="002B4653"/>
    <w:rsid w:val="002B4A3A"/>
    <w:rsid w:val="002B4A8F"/>
    <w:rsid w:val="002B5F00"/>
    <w:rsid w:val="002B641E"/>
    <w:rsid w:val="002B676A"/>
    <w:rsid w:val="002B6805"/>
    <w:rsid w:val="002B72C2"/>
    <w:rsid w:val="002B7704"/>
    <w:rsid w:val="002B785C"/>
    <w:rsid w:val="002B7878"/>
    <w:rsid w:val="002B7AF1"/>
    <w:rsid w:val="002B7D44"/>
    <w:rsid w:val="002C041F"/>
    <w:rsid w:val="002C057A"/>
    <w:rsid w:val="002C0774"/>
    <w:rsid w:val="002C09C9"/>
    <w:rsid w:val="002C0B97"/>
    <w:rsid w:val="002C133C"/>
    <w:rsid w:val="002C15A4"/>
    <w:rsid w:val="002C197B"/>
    <w:rsid w:val="002C1AF7"/>
    <w:rsid w:val="002C1B2F"/>
    <w:rsid w:val="002C1F7D"/>
    <w:rsid w:val="002C20F3"/>
    <w:rsid w:val="002C27CC"/>
    <w:rsid w:val="002C31CF"/>
    <w:rsid w:val="002C4588"/>
    <w:rsid w:val="002C4787"/>
    <w:rsid w:val="002C4C91"/>
    <w:rsid w:val="002C4EC0"/>
    <w:rsid w:val="002C5265"/>
    <w:rsid w:val="002C5799"/>
    <w:rsid w:val="002C5AE2"/>
    <w:rsid w:val="002C5CA8"/>
    <w:rsid w:val="002C5D4D"/>
    <w:rsid w:val="002C6061"/>
    <w:rsid w:val="002C6318"/>
    <w:rsid w:val="002C6894"/>
    <w:rsid w:val="002C7008"/>
    <w:rsid w:val="002C71CA"/>
    <w:rsid w:val="002C76D3"/>
    <w:rsid w:val="002D00FF"/>
    <w:rsid w:val="002D0613"/>
    <w:rsid w:val="002D15B1"/>
    <w:rsid w:val="002D25B2"/>
    <w:rsid w:val="002D30E0"/>
    <w:rsid w:val="002D3153"/>
    <w:rsid w:val="002D3399"/>
    <w:rsid w:val="002D34AF"/>
    <w:rsid w:val="002D3A8E"/>
    <w:rsid w:val="002D3B2E"/>
    <w:rsid w:val="002D435E"/>
    <w:rsid w:val="002D4539"/>
    <w:rsid w:val="002D4C07"/>
    <w:rsid w:val="002D4C24"/>
    <w:rsid w:val="002D51B1"/>
    <w:rsid w:val="002D5577"/>
    <w:rsid w:val="002D5959"/>
    <w:rsid w:val="002D65AC"/>
    <w:rsid w:val="002D66D2"/>
    <w:rsid w:val="002D68E4"/>
    <w:rsid w:val="002D6CAD"/>
    <w:rsid w:val="002D721A"/>
    <w:rsid w:val="002D738F"/>
    <w:rsid w:val="002D7677"/>
    <w:rsid w:val="002D7C29"/>
    <w:rsid w:val="002D7D40"/>
    <w:rsid w:val="002D7DAF"/>
    <w:rsid w:val="002E0B3B"/>
    <w:rsid w:val="002E0B8C"/>
    <w:rsid w:val="002E0DBF"/>
    <w:rsid w:val="002E187F"/>
    <w:rsid w:val="002E1CEB"/>
    <w:rsid w:val="002E1D82"/>
    <w:rsid w:val="002E1ED8"/>
    <w:rsid w:val="002E21D0"/>
    <w:rsid w:val="002E22E6"/>
    <w:rsid w:val="002E2743"/>
    <w:rsid w:val="002E2882"/>
    <w:rsid w:val="002E288E"/>
    <w:rsid w:val="002E28E8"/>
    <w:rsid w:val="002E2E46"/>
    <w:rsid w:val="002E3349"/>
    <w:rsid w:val="002E3654"/>
    <w:rsid w:val="002E3B4F"/>
    <w:rsid w:val="002E3F0D"/>
    <w:rsid w:val="002E3F79"/>
    <w:rsid w:val="002E4064"/>
    <w:rsid w:val="002E450D"/>
    <w:rsid w:val="002E45C0"/>
    <w:rsid w:val="002E45ED"/>
    <w:rsid w:val="002E4C1A"/>
    <w:rsid w:val="002E513A"/>
    <w:rsid w:val="002E5789"/>
    <w:rsid w:val="002E5BF8"/>
    <w:rsid w:val="002E5D19"/>
    <w:rsid w:val="002E5DED"/>
    <w:rsid w:val="002E6178"/>
    <w:rsid w:val="002E68E9"/>
    <w:rsid w:val="002E6B5D"/>
    <w:rsid w:val="002E6D9B"/>
    <w:rsid w:val="002E7146"/>
    <w:rsid w:val="002E7727"/>
    <w:rsid w:val="002E78D2"/>
    <w:rsid w:val="002E7C3E"/>
    <w:rsid w:val="002F05FC"/>
    <w:rsid w:val="002F13AC"/>
    <w:rsid w:val="002F1C96"/>
    <w:rsid w:val="002F20EB"/>
    <w:rsid w:val="002F21CF"/>
    <w:rsid w:val="002F2E0E"/>
    <w:rsid w:val="002F3A0C"/>
    <w:rsid w:val="002F3D46"/>
    <w:rsid w:val="002F3E11"/>
    <w:rsid w:val="002F4476"/>
    <w:rsid w:val="002F44ED"/>
    <w:rsid w:val="002F4864"/>
    <w:rsid w:val="002F48D5"/>
    <w:rsid w:val="002F51D8"/>
    <w:rsid w:val="002F5250"/>
    <w:rsid w:val="002F56ED"/>
    <w:rsid w:val="002F5D69"/>
    <w:rsid w:val="002F5E1C"/>
    <w:rsid w:val="002F6BC3"/>
    <w:rsid w:val="002F6E45"/>
    <w:rsid w:val="002F79C6"/>
    <w:rsid w:val="002F7A22"/>
    <w:rsid w:val="002F7FC3"/>
    <w:rsid w:val="00300156"/>
    <w:rsid w:val="003004BB"/>
    <w:rsid w:val="003004F4"/>
    <w:rsid w:val="003008FC"/>
    <w:rsid w:val="00300932"/>
    <w:rsid w:val="00300B56"/>
    <w:rsid w:val="0030139C"/>
    <w:rsid w:val="0030147C"/>
    <w:rsid w:val="003018F6"/>
    <w:rsid w:val="00302017"/>
    <w:rsid w:val="00302087"/>
    <w:rsid w:val="00302771"/>
    <w:rsid w:val="00303294"/>
    <w:rsid w:val="003033A5"/>
    <w:rsid w:val="003033E3"/>
    <w:rsid w:val="00303AA9"/>
    <w:rsid w:val="00303C53"/>
    <w:rsid w:val="003040C4"/>
    <w:rsid w:val="00304280"/>
    <w:rsid w:val="003045E2"/>
    <w:rsid w:val="003046F5"/>
    <w:rsid w:val="00304930"/>
    <w:rsid w:val="00304C28"/>
    <w:rsid w:val="00304E7E"/>
    <w:rsid w:val="003051C7"/>
    <w:rsid w:val="003053C7"/>
    <w:rsid w:val="0030542F"/>
    <w:rsid w:val="003056D1"/>
    <w:rsid w:val="00305A70"/>
    <w:rsid w:val="00305A96"/>
    <w:rsid w:val="00305F0F"/>
    <w:rsid w:val="00305F3C"/>
    <w:rsid w:val="00305F6F"/>
    <w:rsid w:val="00306120"/>
    <w:rsid w:val="0030665F"/>
    <w:rsid w:val="00306997"/>
    <w:rsid w:val="00306C86"/>
    <w:rsid w:val="0030707F"/>
    <w:rsid w:val="003076C6"/>
    <w:rsid w:val="00307B05"/>
    <w:rsid w:val="00310123"/>
    <w:rsid w:val="00310773"/>
    <w:rsid w:val="0031147B"/>
    <w:rsid w:val="0031153B"/>
    <w:rsid w:val="0031160F"/>
    <w:rsid w:val="00311810"/>
    <w:rsid w:val="0031186F"/>
    <w:rsid w:val="00312265"/>
    <w:rsid w:val="00312E08"/>
    <w:rsid w:val="0031308B"/>
    <w:rsid w:val="00313670"/>
    <w:rsid w:val="003140A2"/>
    <w:rsid w:val="0031424D"/>
    <w:rsid w:val="00314A24"/>
    <w:rsid w:val="00314AF9"/>
    <w:rsid w:val="0031550E"/>
    <w:rsid w:val="00315588"/>
    <w:rsid w:val="00315719"/>
    <w:rsid w:val="00315ACC"/>
    <w:rsid w:val="00316058"/>
    <w:rsid w:val="003161D3"/>
    <w:rsid w:val="00317187"/>
    <w:rsid w:val="003171F6"/>
    <w:rsid w:val="00317432"/>
    <w:rsid w:val="003175DE"/>
    <w:rsid w:val="00317847"/>
    <w:rsid w:val="00317BC3"/>
    <w:rsid w:val="00317D47"/>
    <w:rsid w:val="00320510"/>
    <w:rsid w:val="00320583"/>
    <w:rsid w:val="00320FA6"/>
    <w:rsid w:val="00321D5B"/>
    <w:rsid w:val="0032231F"/>
    <w:rsid w:val="003227E6"/>
    <w:rsid w:val="00323005"/>
    <w:rsid w:val="00323278"/>
    <w:rsid w:val="003233EB"/>
    <w:rsid w:val="00323C53"/>
    <w:rsid w:val="00324449"/>
    <w:rsid w:val="003247C2"/>
    <w:rsid w:val="00324B8E"/>
    <w:rsid w:val="00324ECE"/>
    <w:rsid w:val="00324F3D"/>
    <w:rsid w:val="00325078"/>
    <w:rsid w:val="0032531A"/>
    <w:rsid w:val="0032556F"/>
    <w:rsid w:val="00325895"/>
    <w:rsid w:val="00325A83"/>
    <w:rsid w:val="003264A1"/>
    <w:rsid w:val="0032660F"/>
    <w:rsid w:val="00326A8E"/>
    <w:rsid w:val="00326CD4"/>
    <w:rsid w:val="00326FD9"/>
    <w:rsid w:val="00327063"/>
    <w:rsid w:val="0032779D"/>
    <w:rsid w:val="003305CE"/>
    <w:rsid w:val="003307A8"/>
    <w:rsid w:val="00330C6A"/>
    <w:rsid w:val="00330F94"/>
    <w:rsid w:val="003316F2"/>
    <w:rsid w:val="00331FE5"/>
    <w:rsid w:val="0033249E"/>
    <w:rsid w:val="0033289C"/>
    <w:rsid w:val="00332C5D"/>
    <w:rsid w:val="00332DB9"/>
    <w:rsid w:val="0033305E"/>
    <w:rsid w:val="00333344"/>
    <w:rsid w:val="003333EA"/>
    <w:rsid w:val="00333F7E"/>
    <w:rsid w:val="00334ECA"/>
    <w:rsid w:val="0033541D"/>
    <w:rsid w:val="00335959"/>
    <w:rsid w:val="0033626D"/>
    <w:rsid w:val="0033663A"/>
    <w:rsid w:val="0033669D"/>
    <w:rsid w:val="00336EEE"/>
    <w:rsid w:val="00336F8D"/>
    <w:rsid w:val="0033700E"/>
    <w:rsid w:val="00337187"/>
    <w:rsid w:val="003375DE"/>
    <w:rsid w:val="00340115"/>
    <w:rsid w:val="00340212"/>
    <w:rsid w:val="00340304"/>
    <w:rsid w:val="0034030A"/>
    <w:rsid w:val="00340369"/>
    <w:rsid w:val="00340AC7"/>
    <w:rsid w:val="00340F8B"/>
    <w:rsid w:val="00341E7C"/>
    <w:rsid w:val="003424A7"/>
    <w:rsid w:val="00342C65"/>
    <w:rsid w:val="0034301B"/>
    <w:rsid w:val="003431FB"/>
    <w:rsid w:val="003432D8"/>
    <w:rsid w:val="00343688"/>
    <w:rsid w:val="00344351"/>
    <w:rsid w:val="00344658"/>
    <w:rsid w:val="00344F8D"/>
    <w:rsid w:val="00345621"/>
    <w:rsid w:val="0034596B"/>
    <w:rsid w:val="00345AEF"/>
    <w:rsid w:val="00345B7A"/>
    <w:rsid w:val="003460C5"/>
    <w:rsid w:val="00346C9B"/>
    <w:rsid w:val="00346CFA"/>
    <w:rsid w:val="00346E0E"/>
    <w:rsid w:val="00346EBE"/>
    <w:rsid w:val="00346FCC"/>
    <w:rsid w:val="0034741F"/>
    <w:rsid w:val="003477F2"/>
    <w:rsid w:val="00347D58"/>
    <w:rsid w:val="00347E3E"/>
    <w:rsid w:val="003500D7"/>
    <w:rsid w:val="003503A7"/>
    <w:rsid w:val="003507B1"/>
    <w:rsid w:val="00350A49"/>
    <w:rsid w:val="003511A0"/>
    <w:rsid w:val="00351D5C"/>
    <w:rsid w:val="00352434"/>
    <w:rsid w:val="0035252F"/>
    <w:rsid w:val="0035323A"/>
    <w:rsid w:val="00353EB3"/>
    <w:rsid w:val="0035470C"/>
    <w:rsid w:val="00354DC0"/>
    <w:rsid w:val="003550EF"/>
    <w:rsid w:val="0035568C"/>
    <w:rsid w:val="00355962"/>
    <w:rsid w:val="00355B69"/>
    <w:rsid w:val="00355E12"/>
    <w:rsid w:val="00356BB6"/>
    <w:rsid w:val="00356D2E"/>
    <w:rsid w:val="00357000"/>
    <w:rsid w:val="003602D1"/>
    <w:rsid w:val="00360649"/>
    <w:rsid w:val="00360759"/>
    <w:rsid w:val="0036084D"/>
    <w:rsid w:val="0036099D"/>
    <w:rsid w:val="00360A67"/>
    <w:rsid w:val="00361010"/>
    <w:rsid w:val="0036176D"/>
    <w:rsid w:val="003617F1"/>
    <w:rsid w:val="00362B21"/>
    <w:rsid w:val="00362F9A"/>
    <w:rsid w:val="0036350C"/>
    <w:rsid w:val="00363A09"/>
    <w:rsid w:val="00363AA0"/>
    <w:rsid w:val="003644A6"/>
    <w:rsid w:val="00364CD8"/>
    <w:rsid w:val="00364E99"/>
    <w:rsid w:val="0036541F"/>
    <w:rsid w:val="00365749"/>
    <w:rsid w:val="00365AA1"/>
    <w:rsid w:val="00365F6A"/>
    <w:rsid w:val="003660C3"/>
    <w:rsid w:val="003674D6"/>
    <w:rsid w:val="0036751E"/>
    <w:rsid w:val="00367C16"/>
    <w:rsid w:val="00370199"/>
    <w:rsid w:val="0037048B"/>
    <w:rsid w:val="00370A1A"/>
    <w:rsid w:val="00371338"/>
    <w:rsid w:val="003718F6"/>
    <w:rsid w:val="0037191E"/>
    <w:rsid w:val="00371A4B"/>
    <w:rsid w:val="00371BAF"/>
    <w:rsid w:val="00371BCB"/>
    <w:rsid w:val="00371F88"/>
    <w:rsid w:val="0037250E"/>
    <w:rsid w:val="003726C2"/>
    <w:rsid w:val="003727A3"/>
    <w:rsid w:val="00372958"/>
    <w:rsid w:val="00372C25"/>
    <w:rsid w:val="003730BE"/>
    <w:rsid w:val="0037373C"/>
    <w:rsid w:val="00373C65"/>
    <w:rsid w:val="00374600"/>
    <w:rsid w:val="00374D33"/>
    <w:rsid w:val="003753B7"/>
    <w:rsid w:val="003762E5"/>
    <w:rsid w:val="003763C9"/>
    <w:rsid w:val="00376BAC"/>
    <w:rsid w:val="0037702A"/>
    <w:rsid w:val="00377184"/>
    <w:rsid w:val="0037798D"/>
    <w:rsid w:val="00377DC1"/>
    <w:rsid w:val="00377E0C"/>
    <w:rsid w:val="0038016D"/>
    <w:rsid w:val="00380198"/>
    <w:rsid w:val="00380BE3"/>
    <w:rsid w:val="00380E1D"/>
    <w:rsid w:val="00380E74"/>
    <w:rsid w:val="00381580"/>
    <w:rsid w:val="00381ACD"/>
    <w:rsid w:val="00381C5C"/>
    <w:rsid w:val="00381FD2"/>
    <w:rsid w:val="003833BB"/>
    <w:rsid w:val="003834A0"/>
    <w:rsid w:val="003837C0"/>
    <w:rsid w:val="003838FE"/>
    <w:rsid w:val="00383C2E"/>
    <w:rsid w:val="00385009"/>
    <w:rsid w:val="00385D94"/>
    <w:rsid w:val="0038665D"/>
    <w:rsid w:val="00386E48"/>
    <w:rsid w:val="00386F55"/>
    <w:rsid w:val="003870EF"/>
    <w:rsid w:val="003875CF"/>
    <w:rsid w:val="003879E8"/>
    <w:rsid w:val="00390712"/>
    <w:rsid w:val="00390AFE"/>
    <w:rsid w:val="00390D4C"/>
    <w:rsid w:val="00390D8D"/>
    <w:rsid w:val="00390E92"/>
    <w:rsid w:val="00391A7A"/>
    <w:rsid w:val="00391A86"/>
    <w:rsid w:val="00393474"/>
    <w:rsid w:val="0039368E"/>
    <w:rsid w:val="003938EF"/>
    <w:rsid w:val="003939C0"/>
    <w:rsid w:val="00393B83"/>
    <w:rsid w:val="00393C3A"/>
    <w:rsid w:val="00393D03"/>
    <w:rsid w:val="00393EB0"/>
    <w:rsid w:val="00393F82"/>
    <w:rsid w:val="0039413B"/>
    <w:rsid w:val="003943A2"/>
    <w:rsid w:val="00394716"/>
    <w:rsid w:val="003949ED"/>
    <w:rsid w:val="00394ED6"/>
    <w:rsid w:val="00395105"/>
    <w:rsid w:val="003951A6"/>
    <w:rsid w:val="003956D6"/>
    <w:rsid w:val="003960FA"/>
    <w:rsid w:val="003961AA"/>
    <w:rsid w:val="00396448"/>
    <w:rsid w:val="00396883"/>
    <w:rsid w:val="00397836"/>
    <w:rsid w:val="003A00B7"/>
    <w:rsid w:val="003A017B"/>
    <w:rsid w:val="003A06E3"/>
    <w:rsid w:val="003A093F"/>
    <w:rsid w:val="003A1051"/>
    <w:rsid w:val="003A11DF"/>
    <w:rsid w:val="003A12B3"/>
    <w:rsid w:val="003A12F4"/>
    <w:rsid w:val="003A1582"/>
    <w:rsid w:val="003A15E7"/>
    <w:rsid w:val="003A1B34"/>
    <w:rsid w:val="003A1FF3"/>
    <w:rsid w:val="003A23A1"/>
    <w:rsid w:val="003A26CB"/>
    <w:rsid w:val="003A28ED"/>
    <w:rsid w:val="003A3060"/>
    <w:rsid w:val="003A3120"/>
    <w:rsid w:val="003A3454"/>
    <w:rsid w:val="003A38DC"/>
    <w:rsid w:val="003A3B25"/>
    <w:rsid w:val="003A435A"/>
    <w:rsid w:val="003A5239"/>
    <w:rsid w:val="003A5418"/>
    <w:rsid w:val="003A5A3D"/>
    <w:rsid w:val="003A5B60"/>
    <w:rsid w:val="003A5EEF"/>
    <w:rsid w:val="003A60ED"/>
    <w:rsid w:val="003A6A56"/>
    <w:rsid w:val="003A6FD6"/>
    <w:rsid w:val="003A72CD"/>
    <w:rsid w:val="003A7426"/>
    <w:rsid w:val="003A77AA"/>
    <w:rsid w:val="003A787B"/>
    <w:rsid w:val="003A7CE7"/>
    <w:rsid w:val="003B066C"/>
    <w:rsid w:val="003B11D5"/>
    <w:rsid w:val="003B1F78"/>
    <w:rsid w:val="003B21CF"/>
    <w:rsid w:val="003B2ABB"/>
    <w:rsid w:val="003B2F7A"/>
    <w:rsid w:val="003B32D8"/>
    <w:rsid w:val="003B3714"/>
    <w:rsid w:val="003B39D1"/>
    <w:rsid w:val="003B3FB7"/>
    <w:rsid w:val="003B42F0"/>
    <w:rsid w:val="003B4341"/>
    <w:rsid w:val="003B4583"/>
    <w:rsid w:val="003B45D7"/>
    <w:rsid w:val="003B4813"/>
    <w:rsid w:val="003B4F10"/>
    <w:rsid w:val="003B56E7"/>
    <w:rsid w:val="003B58E0"/>
    <w:rsid w:val="003B5BD3"/>
    <w:rsid w:val="003B5CC9"/>
    <w:rsid w:val="003B6155"/>
    <w:rsid w:val="003B66BD"/>
    <w:rsid w:val="003B6D8C"/>
    <w:rsid w:val="003B73A0"/>
    <w:rsid w:val="003B7465"/>
    <w:rsid w:val="003B782D"/>
    <w:rsid w:val="003B7F4A"/>
    <w:rsid w:val="003C04A2"/>
    <w:rsid w:val="003C04F0"/>
    <w:rsid w:val="003C1143"/>
    <w:rsid w:val="003C1915"/>
    <w:rsid w:val="003C1C91"/>
    <w:rsid w:val="003C202C"/>
    <w:rsid w:val="003C20BE"/>
    <w:rsid w:val="003C2337"/>
    <w:rsid w:val="003C2460"/>
    <w:rsid w:val="003C2898"/>
    <w:rsid w:val="003C2984"/>
    <w:rsid w:val="003C2FC9"/>
    <w:rsid w:val="003C2FEA"/>
    <w:rsid w:val="003C370B"/>
    <w:rsid w:val="003C3B2B"/>
    <w:rsid w:val="003C4582"/>
    <w:rsid w:val="003C45D9"/>
    <w:rsid w:val="003C4959"/>
    <w:rsid w:val="003C4E77"/>
    <w:rsid w:val="003C5336"/>
    <w:rsid w:val="003C5C5C"/>
    <w:rsid w:val="003C5CEC"/>
    <w:rsid w:val="003C5ECB"/>
    <w:rsid w:val="003C6768"/>
    <w:rsid w:val="003C6D61"/>
    <w:rsid w:val="003C6E34"/>
    <w:rsid w:val="003C70A4"/>
    <w:rsid w:val="003C7117"/>
    <w:rsid w:val="003C72A4"/>
    <w:rsid w:val="003C72BA"/>
    <w:rsid w:val="003C74B1"/>
    <w:rsid w:val="003C75E2"/>
    <w:rsid w:val="003C7A6E"/>
    <w:rsid w:val="003C7E1A"/>
    <w:rsid w:val="003C7EE9"/>
    <w:rsid w:val="003D0164"/>
    <w:rsid w:val="003D0795"/>
    <w:rsid w:val="003D0922"/>
    <w:rsid w:val="003D0E8F"/>
    <w:rsid w:val="003D0FE2"/>
    <w:rsid w:val="003D145A"/>
    <w:rsid w:val="003D22BF"/>
    <w:rsid w:val="003D3381"/>
    <w:rsid w:val="003D339D"/>
    <w:rsid w:val="003D3928"/>
    <w:rsid w:val="003D4443"/>
    <w:rsid w:val="003D4D86"/>
    <w:rsid w:val="003D4DC5"/>
    <w:rsid w:val="003D57A6"/>
    <w:rsid w:val="003D5F27"/>
    <w:rsid w:val="003D67DC"/>
    <w:rsid w:val="003D7115"/>
    <w:rsid w:val="003D7550"/>
    <w:rsid w:val="003D7DFC"/>
    <w:rsid w:val="003E0283"/>
    <w:rsid w:val="003E0666"/>
    <w:rsid w:val="003E0824"/>
    <w:rsid w:val="003E09F3"/>
    <w:rsid w:val="003E0B7F"/>
    <w:rsid w:val="003E13D6"/>
    <w:rsid w:val="003E1860"/>
    <w:rsid w:val="003E1A4D"/>
    <w:rsid w:val="003E1E83"/>
    <w:rsid w:val="003E2100"/>
    <w:rsid w:val="003E3623"/>
    <w:rsid w:val="003E3BE7"/>
    <w:rsid w:val="003E4288"/>
    <w:rsid w:val="003E46EF"/>
    <w:rsid w:val="003E6457"/>
    <w:rsid w:val="003E6508"/>
    <w:rsid w:val="003E6B48"/>
    <w:rsid w:val="003E73CA"/>
    <w:rsid w:val="003F01D8"/>
    <w:rsid w:val="003F027C"/>
    <w:rsid w:val="003F02E9"/>
    <w:rsid w:val="003F0567"/>
    <w:rsid w:val="003F0C77"/>
    <w:rsid w:val="003F0E38"/>
    <w:rsid w:val="003F12A5"/>
    <w:rsid w:val="003F13EE"/>
    <w:rsid w:val="003F1672"/>
    <w:rsid w:val="003F1D56"/>
    <w:rsid w:val="003F1DDA"/>
    <w:rsid w:val="003F1F86"/>
    <w:rsid w:val="003F219E"/>
    <w:rsid w:val="003F22D6"/>
    <w:rsid w:val="003F26B0"/>
    <w:rsid w:val="003F2E6A"/>
    <w:rsid w:val="003F2F9B"/>
    <w:rsid w:val="003F33E9"/>
    <w:rsid w:val="003F35F2"/>
    <w:rsid w:val="003F360A"/>
    <w:rsid w:val="003F3A87"/>
    <w:rsid w:val="003F3EA7"/>
    <w:rsid w:val="003F4C5F"/>
    <w:rsid w:val="003F4D15"/>
    <w:rsid w:val="003F4D31"/>
    <w:rsid w:val="003F5455"/>
    <w:rsid w:val="003F573E"/>
    <w:rsid w:val="003F5A6B"/>
    <w:rsid w:val="003F6457"/>
    <w:rsid w:val="003F7E4C"/>
    <w:rsid w:val="003F7FE0"/>
    <w:rsid w:val="0040048E"/>
    <w:rsid w:val="00400787"/>
    <w:rsid w:val="0040105E"/>
    <w:rsid w:val="004012A3"/>
    <w:rsid w:val="00401F6C"/>
    <w:rsid w:val="00402543"/>
    <w:rsid w:val="004025C0"/>
    <w:rsid w:val="004029A8"/>
    <w:rsid w:val="00402FB1"/>
    <w:rsid w:val="0040390D"/>
    <w:rsid w:val="00403A62"/>
    <w:rsid w:val="00403E26"/>
    <w:rsid w:val="00403E61"/>
    <w:rsid w:val="00404285"/>
    <w:rsid w:val="004047C6"/>
    <w:rsid w:val="00404D4F"/>
    <w:rsid w:val="00405203"/>
    <w:rsid w:val="00405519"/>
    <w:rsid w:val="00405C64"/>
    <w:rsid w:val="0040689C"/>
    <w:rsid w:val="00407490"/>
    <w:rsid w:val="0040749D"/>
    <w:rsid w:val="004074AB"/>
    <w:rsid w:val="0040764C"/>
    <w:rsid w:val="0040775A"/>
    <w:rsid w:val="00407ADC"/>
    <w:rsid w:val="00407C4A"/>
    <w:rsid w:val="00407D77"/>
    <w:rsid w:val="00410C43"/>
    <w:rsid w:val="00411385"/>
    <w:rsid w:val="00411DF1"/>
    <w:rsid w:val="00411E25"/>
    <w:rsid w:val="0041229C"/>
    <w:rsid w:val="0041295E"/>
    <w:rsid w:val="00412E0F"/>
    <w:rsid w:val="004132DF"/>
    <w:rsid w:val="00413673"/>
    <w:rsid w:val="004139DE"/>
    <w:rsid w:val="00413C8B"/>
    <w:rsid w:val="00413CF8"/>
    <w:rsid w:val="00414186"/>
    <w:rsid w:val="00414633"/>
    <w:rsid w:val="0041463B"/>
    <w:rsid w:val="00414A8B"/>
    <w:rsid w:val="00414BFC"/>
    <w:rsid w:val="0041567C"/>
    <w:rsid w:val="004159A8"/>
    <w:rsid w:val="004160B0"/>
    <w:rsid w:val="004161F2"/>
    <w:rsid w:val="0041681C"/>
    <w:rsid w:val="00416D95"/>
    <w:rsid w:val="004170AB"/>
    <w:rsid w:val="00417124"/>
    <w:rsid w:val="004173C0"/>
    <w:rsid w:val="0041762E"/>
    <w:rsid w:val="00417C84"/>
    <w:rsid w:val="0042117A"/>
    <w:rsid w:val="0042142C"/>
    <w:rsid w:val="004217ED"/>
    <w:rsid w:val="00421A18"/>
    <w:rsid w:val="00421B9D"/>
    <w:rsid w:val="00421F0F"/>
    <w:rsid w:val="004221A8"/>
    <w:rsid w:val="00422207"/>
    <w:rsid w:val="00422550"/>
    <w:rsid w:val="00422B26"/>
    <w:rsid w:val="004230D4"/>
    <w:rsid w:val="0042314D"/>
    <w:rsid w:val="00423A46"/>
    <w:rsid w:val="00424080"/>
    <w:rsid w:val="00424408"/>
    <w:rsid w:val="00424443"/>
    <w:rsid w:val="004245C5"/>
    <w:rsid w:val="00424938"/>
    <w:rsid w:val="00425140"/>
    <w:rsid w:val="004252DA"/>
    <w:rsid w:val="0042557B"/>
    <w:rsid w:val="00425599"/>
    <w:rsid w:val="004257F6"/>
    <w:rsid w:val="004258AA"/>
    <w:rsid w:val="00425FC3"/>
    <w:rsid w:val="0042606F"/>
    <w:rsid w:val="00426283"/>
    <w:rsid w:val="00426488"/>
    <w:rsid w:val="00426BEF"/>
    <w:rsid w:val="0042709C"/>
    <w:rsid w:val="0042709E"/>
    <w:rsid w:val="004272C8"/>
    <w:rsid w:val="004278FD"/>
    <w:rsid w:val="0042796B"/>
    <w:rsid w:val="00427D37"/>
    <w:rsid w:val="00427DE3"/>
    <w:rsid w:val="00427EA1"/>
    <w:rsid w:val="00427F51"/>
    <w:rsid w:val="004300A5"/>
    <w:rsid w:val="00430305"/>
    <w:rsid w:val="004305A9"/>
    <w:rsid w:val="004305BF"/>
    <w:rsid w:val="004308B3"/>
    <w:rsid w:val="00431129"/>
    <w:rsid w:val="00431C87"/>
    <w:rsid w:val="00431DE5"/>
    <w:rsid w:val="00432162"/>
    <w:rsid w:val="004323AB"/>
    <w:rsid w:val="004324A5"/>
    <w:rsid w:val="004324CD"/>
    <w:rsid w:val="00432BF8"/>
    <w:rsid w:val="00432C1E"/>
    <w:rsid w:val="00432F64"/>
    <w:rsid w:val="00432FC1"/>
    <w:rsid w:val="004330CF"/>
    <w:rsid w:val="00433C12"/>
    <w:rsid w:val="00433D22"/>
    <w:rsid w:val="004340E0"/>
    <w:rsid w:val="004342C6"/>
    <w:rsid w:val="004344F1"/>
    <w:rsid w:val="00434542"/>
    <w:rsid w:val="004348D1"/>
    <w:rsid w:val="00434930"/>
    <w:rsid w:val="00434D6C"/>
    <w:rsid w:val="00434DC9"/>
    <w:rsid w:val="00434FED"/>
    <w:rsid w:val="0043501B"/>
    <w:rsid w:val="0043622E"/>
    <w:rsid w:val="00436471"/>
    <w:rsid w:val="00436627"/>
    <w:rsid w:val="00436A9E"/>
    <w:rsid w:val="00436BA2"/>
    <w:rsid w:val="00436BCD"/>
    <w:rsid w:val="004370D0"/>
    <w:rsid w:val="00437C7C"/>
    <w:rsid w:val="004402FA"/>
    <w:rsid w:val="00440999"/>
    <w:rsid w:val="00440C59"/>
    <w:rsid w:val="00440C80"/>
    <w:rsid w:val="00440C84"/>
    <w:rsid w:val="004419E7"/>
    <w:rsid w:val="00442274"/>
    <w:rsid w:val="0044364A"/>
    <w:rsid w:val="0044394B"/>
    <w:rsid w:val="00443BF0"/>
    <w:rsid w:val="00444035"/>
    <w:rsid w:val="004442C6"/>
    <w:rsid w:val="0044447F"/>
    <w:rsid w:val="0044486E"/>
    <w:rsid w:val="00444AFF"/>
    <w:rsid w:val="0044511C"/>
    <w:rsid w:val="004459DC"/>
    <w:rsid w:val="004460D2"/>
    <w:rsid w:val="004461AE"/>
    <w:rsid w:val="004464CF"/>
    <w:rsid w:val="00446749"/>
    <w:rsid w:val="0044675E"/>
    <w:rsid w:val="00446AB8"/>
    <w:rsid w:val="00446CCC"/>
    <w:rsid w:val="00447B33"/>
    <w:rsid w:val="0045066B"/>
    <w:rsid w:val="00450741"/>
    <w:rsid w:val="004508C9"/>
    <w:rsid w:val="00451022"/>
    <w:rsid w:val="00451635"/>
    <w:rsid w:val="00452490"/>
    <w:rsid w:val="00452520"/>
    <w:rsid w:val="0045256E"/>
    <w:rsid w:val="004526C0"/>
    <w:rsid w:val="0045280F"/>
    <w:rsid w:val="00452D09"/>
    <w:rsid w:val="004530AA"/>
    <w:rsid w:val="00453E95"/>
    <w:rsid w:val="00453F03"/>
    <w:rsid w:val="00454420"/>
    <w:rsid w:val="00456089"/>
    <w:rsid w:val="004561CE"/>
    <w:rsid w:val="00456897"/>
    <w:rsid w:val="0045695B"/>
    <w:rsid w:val="00457936"/>
    <w:rsid w:val="00460F60"/>
    <w:rsid w:val="0046179F"/>
    <w:rsid w:val="0046182B"/>
    <w:rsid w:val="00461862"/>
    <w:rsid w:val="0046195E"/>
    <w:rsid w:val="00461F33"/>
    <w:rsid w:val="0046238D"/>
    <w:rsid w:val="00462591"/>
    <w:rsid w:val="004627FC"/>
    <w:rsid w:val="00464E29"/>
    <w:rsid w:val="004651AA"/>
    <w:rsid w:val="004653DC"/>
    <w:rsid w:val="004656FB"/>
    <w:rsid w:val="00465C10"/>
    <w:rsid w:val="004674B3"/>
    <w:rsid w:val="0046767A"/>
    <w:rsid w:val="00467752"/>
    <w:rsid w:val="00467A98"/>
    <w:rsid w:val="004702D0"/>
    <w:rsid w:val="00470486"/>
    <w:rsid w:val="00470EF9"/>
    <w:rsid w:val="0047137B"/>
    <w:rsid w:val="00471383"/>
    <w:rsid w:val="0047184F"/>
    <w:rsid w:val="00471BB8"/>
    <w:rsid w:val="00471BD9"/>
    <w:rsid w:val="00471C3B"/>
    <w:rsid w:val="00471CA0"/>
    <w:rsid w:val="00471DBB"/>
    <w:rsid w:val="00471FDF"/>
    <w:rsid w:val="00472079"/>
    <w:rsid w:val="0047242D"/>
    <w:rsid w:val="00472792"/>
    <w:rsid w:val="00472825"/>
    <w:rsid w:val="00472B9E"/>
    <w:rsid w:val="00472C37"/>
    <w:rsid w:val="00472C63"/>
    <w:rsid w:val="00472D63"/>
    <w:rsid w:val="00473312"/>
    <w:rsid w:val="00473360"/>
    <w:rsid w:val="0047376C"/>
    <w:rsid w:val="004738E9"/>
    <w:rsid w:val="00473B56"/>
    <w:rsid w:val="00473D86"/>
    <w:rsid w:val="00473DD2"/>
    <w:rsid w:val="00474579"/>
    <w:rsid w:val="004760EA"/>
    <w:rsid w:val="004766B6"/>
    <w:rsid w:val="0047670A"/>
    <w:rsid w:val="004767F0"/>
    <w:rsid w:val="00476F8F"/>
    <w:rsid w:val="0047727E"/>
    <w:rsid w:val="00477325"/>
    <w:rsid w:val="004775EC"/>
    <w:rsid w:val="00477DA4"/>
    <w:rsid w:val="0048006F"/>
    <w:rsid w:val="004802B6"/>
    <w:rsid w:val="00480436"/>
    <w:rsid w:val="0048047A"/>
    <w:rsid w:val="00480605"/>
    <w:rsid w:val="0048072E"/>
    <w:rsid w:val="00480A60"/>
    <w:rsid w:val="00480C7C"/>
    <w:rsid w:val="00481B0A"/>
    <w:rsid w:val="00481CA8"/>
    <w:rsid w:val="004822DE"/>
    <w:rsid w:val="00482932"/>
    <w:rsid w:val="00483AC9"/>
    <w:rsid w:val="00483B4C"/>
    <w:rsid w:val="00483B54"/>
    <w:rsid w:val="00483BA6"/>
    <w:rsid w:val="00483DBF"/>
    <w:rsid w:val="00484673"/>
    <w:rsid w:val="00485D89"/>
    <w:rsid w:val="004865D9"/>
    <w:rsid w:val="00486E98"/>
    <w:rsid w:val="0048702E"/>
    <w:rsid w:val="0048737A"/>
    <w:rsid w:val="0048743A"/>
    <w:rsid w:val="0048790A"/>
    <w:rsid w:val="00487A92"/>
    <w:rsid w:val="004901FA"/>
    <w:rsid w:val="004902D7"/>
    <w:rsid w:val="004902F3"/>
    <w:rsid w:val="004902FD"/>
    <w:rsid w:val="00490327"/>
    <w:rsid w:val="004909AE"/>
    <w:rsid w:val="00490CA5"/>
    <w:rsid w:val="00490E5D"/>
    <w:rsid w:val="004910E7"/>
    <w:rsid w:val="00491267"/>
    <w:rsid w:val="004914F5"/>
    <w:rsid w:val="004916A8"/>
    <w:rsid w:val="00492781"/>
    <w:rsid w:val="00493036"/>
    <w:rsid w:val="00493216"/>
    <w:rsid w:val="004936DD"/>
    <w:rsid w:val="00493B6A"/>
    <w:rsid w:val="00493CA2"/>
    <w:rsid w:val="00494355"/>
    <w:rsid w:val="00494422"/>
    <w:rsid w:val="0049484B"/>
    <w:rsid w:val="004949E9"/>
    <w:rsid w:val="004954C7"/>
    <w:rsid w:val="00495CCC"/>
    <w:rsid w:val="00496190"/>
    <w:rsid w:val="004961F5"/>
    <w:rsid w:val="00496607"/>
    <w:rsid w:val="00496E52"/>
    <w:rsid w:val="00497229"/>
    <w:rsid w:val="00497907"/>
    <w:rsid w:val="00497D67"/>
    <w:rsid w:val="004A0010"/>
    <w:rsid w:val="004A00F7"/>
    <w:rsid w:val="004A0323"/>
    <w:rsid w:val="004A0793"/>
    <w:rsid w:val="004A170D"/>
    <w:rsid w:val="004A19C4"/>
    <w:rsid w:val="004A19C6"/>
    <w:rsid w:val="004A218A"/>
    <w:rsid w:val="004A275D"/>
    <w:rsid w:val="004A2A53"/>
    <w:rsid w:val="004A2C2D"/>
    <w:rsid w:val="004A30DB"/>
    <w:rsid w:val="004A3310"/>
    <w:rsid w:val="004A36B8"/>
    <w:rsid w:val="004A3748"/>
    <w:rsid w:val="004A3AC1"/>
    <w:rsid w:val="004A41A6"/>
    <w:rsid w:val="004A43D9"/>
    <w:rsid w:val="004A4A2F"/>
    <w:rsid w:val="004A4B12"/>
    <w:rsid w:val="004A4B6C"/>
    <w:rsid w:val="004A4CAE"/>
    <w:rsid w:val="004A4D10"/>
    <w:rsid w:val="004A51CC"/>
    <w:rsid w:val="004A5274"/>
    <w:rsid w:val="004A5846"/>
    <w:rsid w:val="004A5C1B"/>
    <w:rsid w:val="004A5FBB"/>
    <w:rsid w:val="004A60CB"/>
    <w:rsid w:val="004A6493"/>
    <w:rsid w:val="004A7351"/>
    <w:rsid w:val="004A7456"/>
    <w:rsid w:val="004A7C60"/>
    <w:rsid w:val="004B0521"/>
    <w:rsid w:val="004B08A0"/>
    <w:rsid w:val="004B1834"/>
    <w:rsid w:val="004B1DA2"/>
    <w:rsid w:val="004B1F51"/>
    <w:rsid w:val="004B223C"/>
    <w:rsid w:val="004B31C0"/>
    <w:rsid w:val="004B3885"/>
    <w:rsid w:val="004B38DB"/>
    <w:rsid w:val="004B43D1"/>
    <w:rsid w:val="004B470F"/>
    <w:rsid w:val="004B5062"/>
    <w:rsid w:val="004B5344"/>
    <w:rsid w:val="004B53F6"/>
    <w:rsid w:val="004B571B"/>
    <w:rsid w:val="004B588E"/>
    <w:rsid w:val="004B58F4"/>
    <w:rsid w:val="004B61D9"/>
    <w:rsid w:val="004B64D6"/>
    <w:rsid w:val="004B659A"/>
    <w:rsid w:val="004B6744"/>
    <w:rsid w:val="004B78B0"/>
    <w:rsid w:val="004B7C9D"/>
    <w:rsid w:val="004B7E6A"/>
    <w:rsid w:val="004C0951"/>
    <w:rsid w:val="004C09FB"/>
    <w:rsid w:val="004C0C53"/>
    <w:rsid w:val="004C0DBC"/>
    <w:rsid w:val="004C0F3B"/>
    <w:rsid w:val="004C106B"/>
    <w:rsid w:val="004C10D9"/>
    <w:rsid w:val="004C1793"/>
    <w:rsid w:val="004C1C66"/>
    <w:rsid w:val="004C1F3A"/>
    <w:rsid w:val="004C2088"/>
    <w:rsid w:val="004C2F9E"/>
    <w:rsid w:val="004C32A3"/>
    <w:rsid w:val="004C3608"/>
    <w:rsid w:val="004C3663"/>
    <w:rsid w:val="004C3906"/>
    <w:rsid w:val="004C39CA"/>
    <w:rsid w:val="004C3BD1"/>
    <w:rsid w:val="004C4326"/>
    <w:rsid w:val="004C49F7"/>
    <w:rsid w:val="004C4AD9"/>
    <w:rsid w:val="004C4E54"/>
    <w:rsid w:val="004C4F8C"/>
    <w:rsid w:val="004C5456"/>
    <w:rsid w:val="004C5C6C"/>
    <w:rsid w:val="004C6A0E"/>
    <w:rsid w:val="004C6F5C"/>
    <w:rsid w:val="004C70AB"/>
    <w:rsid w:val="004D0777"/>
    <w:rsid w:val="004D1079"/>
    <w:rsid w:val="004D1147"/>
    <w:rsid w:val="004D14C6"/>
    <w:rsid w:val="004D176A"/>
    <w:rsid w:val="004D1914"/>
    <w:rsid w:val="004D1A53"/>
    <w:rsid w:val="004D2025"/>
    <w:rsid w:val="004D22AF"/>
    <w:rsid w:val="004D2495"/>
    <w:rsid w:val="004D2FD2"/>
    <w:rsid w:val="004D3197"/>
    <w:rsid w:val="004D3939"/>
    <w:rsid w:val="004D54B8"/>
    <w:rsid w:val="004D58E6"/>
    <w:rsid w:val="004D5E49"/>
    <w:rsid w:val="004D5F52"/>
    <w:rsid w:val="004D6050"/>
    <w:rsid w:val="004D6C39"/>
    <w:rsid w:val="004D6F85"/>
    <w:rsid w:val="004D7A0B"/>
    <w:rsid w:val="004E042F"/>
    <w:rsid w:val="004E0AB2"/>
    <w:rsid w:val="004E104F"/>
    <w:rsid w:val="004E186D"/>
    <w:rsid w:val="004E1B8D"/>
    <w:rsid w:val="004E1B91"/>
    <w:rsid w:val="004E2190"/>
    <w:rsid w:val="004E3408"/>
    <w:rsid w:val="004E373E"/>
    <w:rsid w:val="004E4139"/>
    <w:rsid w:val="004E4270"/>
    <w:rsid w:val="004E42BB"/>
    <w:rsid w:val="004E45C7"/>
    <w:rsid w:val="004E4B5E"/>
    <w:rsid w:val="004E4EDF"/>
    <w:rsid w:val="004E5400"/>
    <w:rsid w:val="004E544F"/>
    <w:rsid w:val="004E55C5"/>
    <w:rsid w:val="004E5B50"/>
    <w:rsid w:val="004E5CA5"/>
    <w:rsid w:val="004E5CAD"/>
    <w:rsid w:val="004E670F"/>
    <w:rsid w:val="004E6722"/>
    <w:rsid w:val="004E6AB1"/>
    <w:rsid w:val="004E70A6"/>
    <w:rsid w:val="004E71CB"/>
    <w:rsid w:val="004E7B76"/>
    <w:rsid w:val="004E7D81"/>
    <w:rsid w:val="004F04A3"/>
    <w:rsid w:val="004F11C0"/>
    <w:rsid w:val="004F1967"/>
    <w:rsid w:val="004F1D10"/>
    <w:rsid w:val="004F2380"/>
    <w:rsid w:val="004F2874"/>
    <w:rsid w:val="004F29CE"/>
    <w:rsid w:val="004F2B3E"/>
    <w:rsid w:val="004F2FEC"/>
    <w:rsid w:val="004F35A3"/>
    <w:rsid w:val="004F35C4"/>
    <w:rsid w:val="004F42CB"/>
    <w:rsid w:val="004F494B"/>
    <w:rsid w:val="004F4B3A"/>
    <w:rsid w:val="004F4D44"/>
    <w:rsid w:val="004F5BCC"/>
    <w:rsid w:val="004F616C"/>
    <w:rsid w:val="004F61B0"/>
    <w:rsid w:val="004F693E"/>
    <w:rsid w:val="004F6A36"/>
    <w:rsid w:val="004F6CF8"/>
    <w:rsid w:val="004F6D90"/>
    <w:rsid w:val="004F7427"/>
    <w:rsid w:val="004F753A"/>
    <w:rsid w:val="004F7875"/>
    <w:rsid w:val="004F78EE"/>
    <w:rsid w:val="004F7A45"/>
    <w:rsid w:val="004F7ABB"/>
    <w:rsid w:val="004F7AEB"/>
    <w:rsid w:val="004F7B05"/>
    <w:rsid w:val="004F7B22"/>
    <w:rsid w:val="004F7E68"/>
    <w:rsid w:val="005000AB"/>
    <w:rsid w:val="005001CF"/>
    <w:rsid w:val="00500517"/>
    <w:rsid w:val="005005B5"/>
    <w:rsid w:val="005009F8"/>
    <w:rsid w:val="00500BF1"/>
    <w:rsid w:val="00501582"/>
    <w:rsid w:val="005017B7"/>
    <w:rsid w:val="00501B1E"/>
    <w:rsid w:val="00501BE6"/>
    <w:rsid w:val="00501BEF"/>
    <w:rsid w:val="005025E8"/>
    <w:rsid w:val="00502683"/>
    <w:rsid w:val="005026EB"/>
    <w:rsid w:val="00503209"/>
    <w:rsid w:val="005033CA"/>
    <w:rsid w:val="00503553"/>
    <w:rsid w:val="0050384A"/>
    <w:rsid w:val="00503E4A"/>
    <w:rsid w:val="00503E86"/>
    <w:rsid w:val="0050408E"/>
    <w:rsid w:val="00504479"/>
    <w:rsid w:val="005047FB"/>
    <w:rsid w:val="0050486C"/>
    <w:rsid w:val="00504A61"/>
    <w:rsid w:val="005059EE"/>
    <w:rsid w:val="00505DAB"/>
    <w:rsid w:val="00505F66"/>
    <w:rsid w:val="00506F12"/>
    <w:rsid w:val="00507DA9"/>
    <w:rsid w:val="0051015F"/>
    <w:rsid w:val="0051085E"/>
    <w:rsid w:val="00511311"/>
    <w:rsid w:val="005115BB"/>
    <w:rsid w:val="00511706"/>
    <w:rsid w:val="00511870"/>
    <w:rsid w:val="005124E9"/>
    <w:rsid w:val="00512682"/>
    <w:rsid w:val="005127F4"/>
    <w:rsid w:val="0051304D"/>
    <w:rsid w:val="00513112"/>
    <w:rsid w:val="005135F6"/>
    <w:rsid w:val="00514058"/>
    <w:rsid w:val="00514CD6"/>
    <w:rsid w:val="00514E40"/>
    <w:rsid w:val="00515304"/>
    <w:rsid w:val="00516171"/>
    <w:rsid w:val="00516398"/>
    <w:rsid w:val="0051642F"/>
    <w:rsid w:val="00516666"/>
    <w:rsid w:val="005166A3"/>
    <w:rsid w:val="0051683D"/>
    <w:rsid w:val="005168B7"/>
    <w:rsid w:val="00517723"/>
    <w:rsid w:val="005179E2"/>
    <w:rsid w:val="00517C70"/>
    <w:rsid w:val="00520231"/>
    <w:rsid w:val="00520B34"/>
    <w:rsid w:val="00520F3A"/>
    <w:rsid w:val="00520F4A"/>
    <w:rsid w:val="00521459"/>
    <w:rsid w:val="00521B97"/>
    <w:rsid w:val="00522406"/>
    <w:rsid w:val="00522799"/>
    <w:rsid w:val="00522A81"/>
    <w:rsid w:val="00522D32"/>
    <w:rsid w:val="00522DFF"/>
    <w:rsid w:val="005233BA"/>
    <w:rsid w:val="005233BF"/>
    <w:rsid w:val="005237C3"/>
    <w:rsid w:val="00523BAA"/>
    <w:rsid w:val="00523D8A"/>
    <w:rsid w:val="00523DB3"/>
    <w:rsid w:val="00523F81"/>
    <w:rsid w:val="00524141"/>
    <w:rsid w:val="00524890"/>
    <w:rsid w:val="00524B13"/>
    <w:rsid w:val="00524DB8"/>
    <w:rsid w:val="00525027"/>
    <w:rsid w:val="005258F3"/>
    <w:rsid w:val="005262E2"/>
    <w:rsid w:val="0052660C"/>
    <w:rsid w:val="005267CC"/>
    <w:rsid w:val="00526F67"/>
    <w:rsid w:val="0052754D"/>
    <w:rsid w:val="0052781E"/>
    <w:rsid w:val="00527A71"/>
    <w:rsid w:val="005302E0"/>
    <w:rsid w:val="00530B27"/>
    <w:rsid w:val="005329B1"/>
    <w:rsid w:val="0053300D"/>
    <w:rsid w:val="00533061"/>
    <w:rsid w:val="00533F35"/>
    <w:rsid w:val="0053439B"/>
    <w:rsid w:val="00534774"/>
    <w:rsid w:val="00534970"/>
    <w:rsid w:val="00534EF1"/>
    <w:rsid w:val="00535AC2"/>
    <w:rsid w:val="00535B8A"/>
    <w:rsid w:val="00535E06"/>
    <w:rsid w:val="00535FC6"/>
    <w:rsid w:val="005361F6"/>
    <w:rsid w:val="00536910"/>
    <w:rsid w:val="00536AC8"/>
    <w:rsid w:val="00536D8A"/>
    <w:rsid w:val="00536DAE"/>
    <w:rsid w:val="00536E1B"/>
    <w:rsid w:val="00536ED8"/>
    <w:rsid w:val="0053735B"/>
    <w:rsid w:val="005377AB"/>
    <w:rsid w:val="005377F8"/>
    <w:rsid w:val="00537C0B"/>
    <w:rsid w:val="00537D41"/>
    <w:rsid w:val="00537DC5"/>
    <w:rsid w:val="00537E12"/>
    <w:rsid w:val="00537F85"/>
    <w:rsid w:val="0054000C"/>
    <w:rsid w:val="00540209"/>
    <w:rsid w:val="00540862"/>
    <w:rsid w:val="00540F57"/>
    <w:rsid w:val="00540F5E"/>
    <w:rsid w:val="005410AB"/>
    <w:rsid w:val="005412FF"/>
    <w:rsid w:val="0054178F"/>
    <w:rsid w:val="00541A92"/>
    <w:rsid w:val="00542302"/>
    <w:rsid w:val="00542789"/>
    <w:rsid w:val="00542EAE"/>
    <w:rsid w:val="005434D1"/>
    <w:rsid w:val="00543873"/>
    <w:rsid w:val="00543B14"/>
    <w:rsid w:val="00543F6A"/>
    <w:rsid w:val="005446BF"/>
    <w:rsid w:val="005446DF"/>
    <w:rsid w:val="00544BC6"/>
    <w:rsid w:val="00544BD7"/>
    <w:rsid w:val="005453CA"/>
    <w:rsid w:val="0054542F"/>
    <w:rsid w:val="005454E2"/>
    <w:rsid w:val="00545669"/>
    <w:rsid w:val="00545CF5"/>
    <w:rsid w:val="0054610B"/>
    <w:rsid w:val="005461F4"/>
    <w:rsid w:val="005462CB"/>
    <w:rsid w:val="005466C8"/>
    <w:rsid w:val="0054691F"/>
    <w:rsid w:val="00546EE4"/>
    <w:rsid w:val="00547481"/>
    <w:rsid w:val="0054784B"/>
    <w:rsid w:val="00547E0E"/>
    <w:rsid w:val="00550165"/>
    <w:rsid w:val="00550CD6"/>
    <w:rsid w:val="005512FD"/>
    <w:rsid w:val="00551445"/>
    <w:rsid w:val="00551747"/>
    <w:rsid w:val="00551C6D"/>
    <w:rsid w:val="005520C6"/>
    <w:rsid w:val="005524DA"/>
    <w:rsid w:val="00552560"/>
    <w:rsid w:val="005529B0"/>
    <w:rsid w:val="00552AA7"/>
    <w:rsid w:val="00552D8C"/>
    <w:rsid w:val="005538EC"/>
    <w:rsid w:val="00553C36"/>
    <w:rsid w:val="0055481A"/>
    <w:rsid w:val="00554FEE"/>
    <w:rsid w:val="0055504F"/>
    <w:rsid w:val="00555316"/>
    <w:rsid w:val="00555524"/>
    <w:rsid w:val="0055576E"/>
    <w:rsid w:val="005557A5"/>
    <w:rsid w:val="00555CC7"/>
    <w:rsid w:val="00555CF3"/>
    <w:rsid w:val="005562C8"/>
    <w:rsid w:val="005565D5"/>
    <w:rsid w:val="00556670"/>
    <w:rsid w:val="0055694B"/>
    <w:rsid w:val="00556E7F"/>
    <w:rsid w:val="005577E9"/>
    <w:rsid w:val="00557CAE"/>
    <w:rsid w:val="0056006B"/>
    <w:rsid w:val="0056068F"/>
    <w:rsid w:val="0056084F"/>
    <w:rsid w:val="00561549"/>
    <w:rsid w:val="005616B8"/>
    <w:rsid w:val="00561928"/>
    <w:rsid w:val="00561D0B"/>
    <w:rsid w:val="0056251B"/>
    <w:rsid w:val="0056256C"/>
    <w:rsid w:val="00562B93"/>
    <w:rsid w:val="00562E3F"/>
    <w:rsid w:val="0056342A"/>
    <w:rsid w:val="00563911"/>
    <w:rsid w:val="00563E43"/>
    <w:rsid w:val="00564E10"/>
    <w:rsid w:val="005650E7"/>
    <w:rsid w:val="00566098"/>
    <w:rsid w:val="005668FF"/>
    <w:rsid w:val="005672CB"/>
    <w:rsid w:val="005674D1"/>
    <w:rsid w:val="00567808"/>
    <w:rsid w:val="00567F4F"/>
    <w:rsid w:val="00570619"/>
    <w:rsid w:val="0057085E"/>
    <w:rsid w:val="00570977"/>
    <w:rsid w:val="0057109D"/>
    <w:rsid w:val="005712A4"/>
    <w:rsid w:val="00571586"/>
    <w:rsid w:val="0057172C"/>
    <w:rsid w:val="00571AC1"/>
    <w:rsid w:val="00571D88"/>
    <w:rsid w:val="00571DFE"/>
    <w:rsid w:val="00571FA4"/>
    <w:rsid w:val="005725F0"/>
    <w:rsid w:val="005726DD"/>
    <w:rsid w:val="00573217"/>
    <w:rsid w:val="005732B4"/>
    <w:rsid w:val="005732ED"/>
    <w:rsid w:val="0057340E"/>
    <w:rsid w:val="00573BAE"/>
    <w:rsid w:val="00573DE6"/>
    <w:rsid w:val="005740C3"/>
    <w:rsid w:val="0057433D"/>
    <w:rsid w:val="005744F0"/>
    <w:rsid w:val="0057454C"/>
    <w:rsid w:val="00575043"/>
    <w:rsid w:val="00575A0C"/>
    <w:rsid w:val="00576F2D"/>
    <w:rsid w:val="0057701D"/>
    <w:rsid w:val="005778C4"/>
    <w:rsid w:val="00577F46"/>
    <w:rsid w:val="00580390"/>
    <w:rsid w:val="0058069E"/>
    <w:rsid w:val="0058173F"/>
    <w:rsid w:val="00581D20"/>
    <w:rsid w:val="00582879"/>
    <w:rsid w:val="00582A37"/>
    <w:rsid w:val="005831E6"/>
    <w:rsid w:val="0058322B"/>
    <w:rsid w:val="00583357"/>
    <w:rsid w:val="00583755"/>
    <w:rsid w:val="00583960"/>
    <w:rsid w:val="00583E8C"/>
    <w:rsid w:val="00583FA4"/>
    <w:rsid w:val="00584490"/>
    <w:rsid w:val="00585598"/>
    <w:rsid w:val="005860CF"/>
    <w:rsid w:val="00586171"/>
    <w:rsid w:val="0058665A"/>
    <w:rsid w:val="00587F13"/>
    <w:rsid w:val="00590057"/>
    <w:rsid w:val="0059019D"/>
    <w:rsid w:val="00590289"/>
    <w:rsid w:val="00590A07"/>
    <w:rsid w:val="00590A28"/>
    <w:rsid w:val="00590EDD"/>
    <w:rsid w:val="00591173"/>
    <w:rsid w:val="00591416"/>
    <w:rsid w:val="00591E60"/>
    <w:rsid w:val="005920F8"/>
    <w:rsid w:val="005921AB"/>
    <w:rsid w:val="005925D3"/>
    <w:rsid w:val="005927ED"/>
    <w:rsid w:val="00592C6A"/>
    <w:rsid w:val="00592D09"/>
    <w:rsid w:val="005931C9"/>
    <w:rsid w:val="0059345E"/>
    <w:rsid w:val="0059351D"/>
    <w:rsid w:val="00594800"/>
    <w:rsid w:val="00594A5C"/>
    <w:rsid w:val="00594F22"/>
    <w:rsid w:val="00595713"/>
    <w:rsid w:val="00595F4A"/>
    <w:rsid w:val="00596A82"/>
    <w:rsid w:val="00596AD9"/>
    <w:rsid w:val="00596FF7"/>
    <w:rsid w:val="005970BE"/>
    <w:rsid w:val="00597392"/>
    <w:rsid w:val="005A0875"/>
    <w:rsid w:val="005A0949"/>
    <w:rsid w:val="005A16D6"/>
    <w:rsid w:val="005A197C"/>
    <w:rsid w:val="005A29EC"/>
    <w:rsid w:val="005A2D7C"/>
    <w:rsid w:val="005A3032"/>
    <w:rsid w:val="005A3D9F"/>
    <w:rsid w:val="005A4036"/>
    <w:rsid w:val="005A48F8"/>
    <w:rsid w:val="005A4E8D"/>
    <w:rsid w:val="005A53F8"/>
    <w:rsid w:val="005A5A6B"/>
    <w:rsid w:val="005A5E82"/>
    <w:rsid w:val="005A5FF0"/>
    <w:rsid w:val="005A63C8"/>
    <w:rsid w:val="005A651F"/>
    <w:rsid w:val="005A6872"/>
    <w:rsid w:val="005A694A"/>
    <w:rsid w:val="005A69A5"/>
    <w:rsid w:val="005A6AF8"/>
    <w:rsid w:val="005A6F43"/>
    <w:rsid w:val="005A7656"/>
    <w:rsid w:val="005A7A60"/>
    <w:rsid w:val="005A7AE9"/>
    <w:rsid w:val="005B04E3"/>
    <w:rsid w:val="005B0C40"/>
    <w:rsid w:val="005B0EA8"/>
    <w:rsid w:val="005B22FE"/>
    <w:rsid w:val="005B23E9"/>
    <w:rsid w:val="005B2719"/>
    <w:rsid w:val="005B279F"/>
    <w:rsid w:val="005B327C"/>
    <w:rsid w:val="005B38E7"/>
    <w:rsid w:val="005B3AD9"/>
    <w:rsid w:val="005B3C3C"/>
    <w:rsid w:val="005B3D25"/>
    <w:rsid w:val="005B4296"/>
    <w:rsid w:val="005B454B"/>
    <w:rsid w:val="005B4D97"/>
    <w:rsid w:val="005B528E"/>
    <w:rsid w:val="005B53A7"/>
    <w:rsid w:val="005B54F0"/>
    <w:rsid w:val="005B55B6"/>
    <w:rsid w:val="005B5AF7"/>
    <w:rsid w:val="005B5F10"/>
    <w:rsid w:val="005B63B2"/>
    <w:rsid w:val="005B6BFF"/>
    <w:rsid w:val="005B740F"/>
    <w:rsid w:val="005B780E"/>
    <w:rsid w:val="005B7955"/>
    <w:rsid w:val="005C0332"/>
    <w:rsid w:val="005C0679"/>
    <w:rsid w:val="005C0A97"/>
    <w:rsid w:val="005C1154"/>
    <w:rsid w:val="005C11A8"/>
    <w:rsid w:val="005C1707"/>
    <w:rsid w:val="005C184A"/>
    <w:rsid w:val="005C1D15"/>
    <w:rsid w:val="005C25BA"/>
    <w:rsid w:val="005C2A16"/>
    <w:rsid w:val="005C31CB"/>
    <w:rsid w:val="005C3519"/>
    <w:rsid w:val="005C37B1"/>
    <w:rsid w:val="005C3F21"/>
    <w:rsid w:val="005C48DF"/>
    <w:rsid w:val="005C5ACE"/>
    <w:rsid w:val="005C6358"/>
    <w:rsid w:val="005C72D0"/>
    <w:rsid w:val="005C760C"/>
    <w:rsid w:val="005C7CB6"/>
    <w:rsid w:val="005D0323"/>
    <w:rsid w:val="005D0A4A"/>
    <w:rsid w:val="005D0C85"/>
    <w:rsid w:val="005D0F42"/>
    <w:rsid w:val="005D0FCD"/>
    <w:rsid w:val="005D1364"/>
    <w:rsid w:val="005D143D"/>
    <w:rsid w:val="005D19FB"/>
    <w:rsid w:val="005D1EAD"/>
    <w:rsid w:val="005D2CBF"/>
    <w:rsid w:val="005D2DC0"/>
    <w:rsid w:val="005D2E1D"/>
    <w:rsid w:val="005D39C9"/>
    <w:rsid w:val="005D4413"/>
    <w:rsid w:val="005D5123"/>
    <w:rsid w:val="005D69A5"/>
    <w:rsid w:val="005D6DBE"/>
    <w:rsid w:val="005D7412"/>
    <w:rsid w:val="005D7546"/>
    <w:rsid w:val="005D7A42"/>
    <w:rsid w:val="005D7FB7"/>
    <w:rsid w:val="005E009A"/>
    <w:rsid w:val="005E0399"/>
    <w:rsid w:val="005E0651"/>
    <w:rsid w:val="005E0FFB"/>
    <w:rsid w:val="005E14ED"/>
    <w:rsid w:val="005E1833"/>
    <w:rsid w:val="005E1B24"/>
    <w:rsid w:val="005E1C2B"/>
    <w:rsid w:val="005E1DB1"/>
    <w:rsid w:val="005E216B"/>
    <w:rsid w:val="005E2E0B"/>
    <w:rsid w:val="005E37D7"/>
    <w:rsid w:val="005E39D2"/>
    <w:rsid w:val="005E3C43"/>
    <w:rsid w:val="005E4655"/>
    <w:rsid w:val="005E497C"/>
    <w:rsid w:val="005E5A73"/>
    <w:rsid w:val="005E65F9"/>
    <w:rsid w:val="005E6603"/>
    <w:rsid w:val="005E6691"/>
    <w:rsid w:val="005E6E26"/>
    <w:rsid w:val="005E7012"/>
    <w:rsid w:val="005E701F"/>
    <w:rsid w:val="005E7072"/>
    <w:rsid w:val="005E70AC"/>
    <w:rsid w:val="005E7408"/>
    <w:rsid w:val="005E793A"/>
    <w:rsid w:val="005F0DF6"/>
    <w:rsid w:val="005F0F7B"/>
    <w:rsid w:val="005F15E7"/>
    <w:rsid w:val="005F15F1"/>
    <w:rsid w:val="005F2329"/>
    <w:rsid w:val="005F23A7"/>
    <w:rsid w:val="005F2A2D"/>
    <w:rsid w:val="005F2B1C"/>
    <w:rsid w:val="005F2D82"/>
    <w:rsid w:val="005F3B55"/>
    <w:rsid w:val="005F3D1E"/>
    <w:rsid w:val="005F3DAD"/>
    <w:rsid w:val="005F41C0"/>
    <w:rsid w:val="005F4625"/>
    <w:rsid w:val="005F4664"/>
    <w:rsid w:val="005F4AAE"/>
    <w:rsid w:val="005F4EF6"/>
    <w:rsid w:val="005F51EB"/>
    <w:rsid w:val="005F5909"/>
    <w:rsid w:val="005F5C5A"/>
    <w:rsid w:val="005F60B5"/>
    <w:rsid w:val="005F6AC2"/>
    <w:rsid w:val="005F6B39"/>
    <w:rsid w:val="005F6EFA"/>
    <w:rsid w:val="005F77E7"/>
    <w:rsid w:val="005F79E0"/>
    <w:rsid w:val="005F7A13"/>
    <w:rsid w:val="005F7CF0"/>
    <w:rsid w:val="00600286"/>
    <w:rsid w:val="0060041A"/>
    <w:rsid w:val="00600E13"/>
    <w:rsid w:val="00600FA8"/>
    <w:rsid w:val="006011C8"/>
    <w:rsid w:val="0060188A"/>
    <w:rsid w:val="006019A8"/>
    <w:rsid w:val="00601AA0"/>
    <w:rsid w:val="00601DB6"/>
    <w:rsid w:val="00602AAA"/>
    <w:rsid w:val="00602D03"/>
    <w:rsid w:val="006030BC"/>
    <w:rsid w:val="00603488"/>
    <w:rsid w:val="006035C3"/>
    <w:rsid w:val="006040D0"/>
    <w:rsid w:val="00604191"/>
    <w:rsid w:val="006042C4"/>
    <w:rsid w:val="00604833"/>
    <w:rsid w:val="00604843"/>
    <w:rsid w:val="0060488D"/>
    <w:rsid w:val="006049E8"/>
    <w:rsid w:val="00604D58"/>
    <w:rsid w:val="00605705"/>
    <w:rsid w:val="00605ABC"/>
    <w:rsid w:val="006060DD"/>
    <w:rsid w:val="0060616A"/>
    <w:rsid w:val="006062B2"/>
    <w:rsid w:val="00606434"/>
    <w:rsid w:val="006064C5"/>
    <w:rsid w:val="006071B7"/>
    <w:rsid w:val="00607660"/>
    <w:rsid w:val="006105F8"/>
    <w:rsid w:val="00610840"/>
    <w:rsid w:val="006114FC"/>
    <w:rsid w:val="00611E82"/>
    <w:rsid w:val="00612218"/>
    <w:rsid w:val="0061297E"/>
    <w:rsid w:val="00612A88"/>
    <w:rsid w:val="00612A98"/>
    <w:rsid w:val="00613D05"/>
    <w:rsid w:val="0061440B"/>
    <w:rsid w:val="00615133"/>
    <w:rsid w:val="0061526A"/>
    <w:rsid w:val="00615340"/>
    <w:rsid w:val="006157AC"/>
    <w:rsid w:val="00615960"/>
    <w:rsid w:val="00615B41"/>
    <w:rsid w:val="00615CF4"/>
    <w:rsid w:val="00615D26"/>
    <w:rsid w:val="00616389"/>
    <w:rsid w:val="00617449"/>
    <w:rsid w:val="00617677"/>
    <w:rsid w:val="006176FA"/>
    <w:rsid w:val="0062030F"/>
    <w:rsid w:val="006203A9"/>
    <w:rsid w:val="006203DF"/>
    <w:rsid w:val="00620BB0"/>
    <w:rsid w:val="006211A4"/>
    <w:rsid w:val="006218B0"/>
    <w:rsid w:val="00621C01"/>
    <w:rsid w:val="00621EEA"/>
    <w:rsid w:val="006221B9"/>
    <w:rsid w:val="0062223D"/>
    <w:rsid w:val="006223FB"/>
    <w:rsid w:val="0062249B"/>
    <w:rsid w:val="0062279A"/>
    <w:rsid w:val="006227D0"/>
    <w:rsid w:val="006228D0"/>
    <w:rsid w:val="00622BAE"/>
    <w:rsid w:val="00622CA7"/>
    <w:rsid w:val="00622EB9"/>
    <w:rsid w:val="00623161"/>
    <w:rsid w:val="00623546"/>
    <w:rsid w:val="00623783"/>
    <w:rsid w:val="00623976"/>
    <w:rsid w:val="00623D0B"/>
    <w:rsid w:val="006241AA"/>
    <w:rsid w:val="006244C5"/>
    <w:rsid w:val="00624578"/>
    <w:rsid w:val="00624AFB"/>
    <w:rsid w:val="0062524D"/>
    <w:rsid w:val="006255F1"/>
    <w:rsid w:val="00625C3F"/>
    <w:rsid w:val="00625F19"/>
    <w:rsid w:val="0062608F"/>
    <w:rsid w:val="006262E3"/>
    <w:rsid w:val="00626BAC"/>
    <w:rsid w:val="0062711C"/>
    <w:rsid w:val="00627555"/>
    <w:rsid w:val="00627EC1"/>
    <w:rsid w:val="00630525"/>
    <w:rsid w:val="00630781"/>
    <w:rsid w:val="00630979"/>
    <w:rsid w:val="00630B53"/>
    <w:rsid w:val="00630C90"/>
    <w:rsid w:val="00630F60"/>
    <w:rsid w:val="00630F6C"/>
    <w:rsid w:val="0063123F"/>
    <w:rsid w:val="006316F5"/>
    <w:rsid w:val="00631878"/>
    <w:rsid w:val="0063213A"/>
    <w:rsid w:val="00632295"/>
    <w:rsid w:val="006324AB"/>
    <w:rsid w:val="00633361"/>
    <w:rsid w:val="00633447"/>
    <w:rsid w:val="00633753"/>
    <w:rsid w:val="00633813"/>
    <w:rsid w:val="006341BE"/>
    <w:rsid w:val="00634FEB"/>
    <w:rsid w:val="00635232"/>
    <w:rsid w:val="00635F5E"/>
    <w:rsid w:val="0063604B"/>
    <w:rsid w:val="0063604D"/>
    <w:rsid w:val="0063643E"/>
    <w:rsid w:val="00636A13"/>
    <w:rsid w:val="00636E21"/>
    <w:rsid w:val="00637BB7"/>
    <w:rsid w:val="00637E82"/>
    <w:rsid w:val="00637FE4"/>
    <w:rsid w:val="0064001B"/>
    <w:rsid w:val="006406C7"/>
    <w:rsid w:val="00640700"/>
    <w:rsid w:val="006407A2"/>
    <w:rsid w:val="00640E6C"/>
    <w:rsid w:val="00641959"/>
    <w:rsid w:val="00641B1C"/>
    <w:rsid w:val="00641B4F"/>
    <w:rsid w:val="00641CF9"/>
    <w:rsid w:val="00641E2F"/>
    <w:rsid w:val="00641EC1"/>
    <w:rsid w:val="00642440"/>
    <w:rsid w:val="00642EB8"/>
    <w:rsid w:val="006434E9"/>
    <w:rsid w:val="006437AA"/>
    <w:rsid w:val="0064409F"/>
    <w:rsid w:val="006443EA"/>
    <w:rsid w:val="006444E2"/>
    <w:rsid w:val="00644582"/>
    <w:rsid w:val="006446B7"/>
    <w:rsid w:val="0064497F"/>
    <w:rsid w:val="00645076"/>
    <w:rsid w:val="00645158"/>
    <w:rsid w:val="006452DA"/>
    <w:rsid w:val="00645386"/>
    <w:rsid w:val="00645A8B"/>
    <w:rsid w:val="00645ABC"/>
    <w:rsid w:val="00645EEC"/>
    <w:rsid w:val="00646322"/>
    <w:rsid w:val="00646D2D"/>
    <w:rsid w:val="00647251"/>
    <w:rsid w:val="0064747D"/>
    <w:rsid w:val="00647E3E"/>
    <w:rsid w:val="006501A9"/>
    <w:rsid w:val="006501AC"/>
    <w:rsid w:val="00650842"/>
    <w:rsid w:val="0065095C"/>
    <w:rsid w:val="0065111C"/>
    <w:rsid w:val="00651633"/>
    <w:rsid w:val="006516D8"/>
    <w:rsid w:val="00651A7D"/>
    <w:rsid w:val="006520DA"/>
    <w:rsid w:val="006524B9"/>
    <w:rsid w:val="006528EC"/>
    <w:rsid w:val="00652BB5"/>
    <w:rsid w:val="00653433"/>
    <w:rsid w:val="00653578"/>
    <w:rsid w:val="0065390E"/>
    <w:rsid w:val="00653B73"/>
    <w:rsid w:val="00653BCE"/>
    <w:rsid w:val="00653DD8"/>
    <w:rsid w:val="0065418F"/>
    <w:rsid w:val="006543C7"/>
    <w:rsid w:val="00654BBA"/>
    <w:rsid w:val="00654CAC"/>
    <w:rsid w:val="00655964"/>
    <w:rsid w:val="006566EE"/>
    <w:rsid w:val="00656A09"/>
    <w:rsid w:val="00656BBE"/>
    <w:rsid w:val="00656CF0"/>
    <w:rsid w:val="00656E51"/>
    <w:rsid w:val="00656E90"/>
    <w:rsid w:val="006573ED"/>
    <w:rsid w:val="00657B9B"/>
    <w:rsid w:val="00657DDC"/>
    <w:rsid w:val="00657FB2"/>
    <w:rsid w:val="006602F8"/>
    <w:rsid w:val="00660709"/>
    <w:rsid w:val="006608ED"/>
    <w:rsid w:val="00660BF7"/>
    <w:rsid w:val="006611C8"/>
    <w:rsid w:val="0066198B"/>
    <w:rsid w:val="00661AD5"/>
    <w:rsid w:val="00661B13"/>
    <w:rsid w:val="00661FC5"/>
    <w:rsid w:val="00662213"/>
    <w:rsid w:val="00662413"/>
    <w:rsid w:val="00662A50"/>
    <w:rsid w:val="00662C19"/>
    <w:rsid w:val="00662EB9"/>
    <w:rsid w:val="006634F0"/>
    <w:rsid w:val="006636B6"/>
    <w:rsid w:val="0066406F"/>
    <w:rsid w:val="0066445D"/>
    <w:rsid w:val="006649BD"/>
    <w:rsid w:val="00664BCF"/>
    <w:rsid w:val="00664C9F"/>
    <w:rsid w:val="00665AF0"/>
    <w:rsid w:val="00666B2F"/>
    <w:rsid w:val="0066719E"/>
    <w:rsid w:val="0066780C"/>
    <w:rsid w:val="0067009D"/>
    <w:rsid w:val="0067034D"/>
    <w:rsid w:val="006706AF"/>
    <w:rsid w:val="006709B2"/>
    <w:rsid w:val="00671525"/>
    <w:rsid w:val="0067165A"/>
    <w:rsid w:val="00671D98"/>
    <w:rsid w:val="00672002"/>
    <w:rsid w:val="006724DC"/>
    <w:rsid w:val="00672D55"/>
    <w:rsid w:val="0067309F"/>
    <w:rsid w:val="00673F0C"/>
    <w:rsid w:val="00674609"/>
    <w:rsid w:val="006747C6"/>
    <w:rsid w:val="00674F5B"/>
    <w:rsid w:val="00674F73"/>
    <w:rsid w:val="00675144"/>
    <w:rsid w:val="00675153"/>
    <w:rsid w:val="006751D0"/>
    <w:rsid w:val="00675231"/>
    <w:rsid w:val="006752C6"/>
    <w:rsid w:val="00675C28"/>
    <w:rsid w:val="00675C2D"/>
    <w:rsid w:val="00675C48"/>
    <w:rsid w:val="00675F0F"/>
    <w:rsid w:val="00675F6F"/>
    <w:rsid w:val="00677326"/>
    <w:rsid w:val="006773A1"/>
    <w:rsid w:val="00677D9B"/>
    <w:rsid w:val="0068036B"/>
    <w:rsid w:val="00680AE7"/>
    <w:rsid w:val="00680BD8"/>
    <w:rsid w:val="00681AD4"/>
    <w:rsid w:val="00681AED"/>
    <w:rsid w:val="00681EAE"/>
    <w:rsid w:val="0068262D"/>
    <w:rsid w:val="006826F8"/>
    <w:rsid w:val="00682962"/>
    <w:rsid w:val="00682E9B"/>
    <w:rsid w:val="00682EC8"/>
    <w:rsid w:val="006843CB"/>
    <w:rsid w:val="00684A09"/>
    <w:rsid w:val="00684AED"/>
    <w:rsid w:val="00684B75"/>
    <w:rsid w:val="00684C91"/>
    <w:rsid w:val="00684CA6"/>
    <w:rsid w:val="006856A0"/>
    <w:rsid w:val="00685B84"/>
    <w:rsid w:val="00685C06"/>
    <w:rsid w:val="00685E7C"/>
    <w:rsid w:val="00686CFF"/>
    <w:rsid w:val="0068718C"/>
    <w:rsid w:val="006875BA"/>
    <w:rsid w:val="006878B4"/>
    <w:rsid w:val="00687940"/>
    <w:rsid w:val="00687E81"/>
    <w:rsid w:val="0069047F"/>
    <w:rsid w:val="006906F1"/>
    <w:rsid w:val="00691112"/>
    <w:rsid w:val="00691801"/>
    <w:rsid w:val="00691ED7"/>
    <w:rsid w:val="00692378"/>
    <w:rsid w:val="006923C9"/>
    <w:rsid w:val="006925D5"/>
    <w:rsid w:val="006928B1"/>
    <w:rsid w:val="00693436"/>
    <w:rsid w:val="00693657"/>
    <w:rsid w:val="00693D74"/>
    <w:rsid w:val="00694071"/>
    <w:rsid w:val="00694825"/>
    <w:rsid w:val="0069496B"/>
    <w:rsid w:val="006949E8"/>
    <w:rsid w:val="00694BC4"/>
    <w:rsid w:val="006951C5"/>
    <w:rsid w:val="00695607"/>
    <w:rsid w:val="00695852"/>
    <w:rsid w:val="00695BC2"/>
    <w:rsid w:val="00695C07"/>
    <w:rsid w:val="00695F68"/>
    <w:rsid w:val="006963D4"/>
    <w:rsid w:val="00696549"/>
    <w:rsid w:val="006970B3"/>
    <w:rsid w:val="00697424"/>
    <w:rsid w:val="006A00F9"/>
    <w:rsid w:val="006A0A68"/>
    <w:rsid w:val="006A0DD9"/>
    <w:rsid w:val="006A1353"/>
    <w:rsid w:val="006A1411"/>
    <w:rsid w:val="006A18B0"/>
    <w:rsid w:val="006A1F76"/>
    <w:rsid w:val="006A260A"/>
    <w:rsid w:val="006A2A34"/>
    <w:rsid w:val="006A2FE3"/>
    <w:rsid w:val="006A3870"/>
    <w:rsid w:val="006A3B19"/>
    <w:rsid w:val="006A3FD6"/>
    <w:rsid w:val="006A47E4"/>
    <w:rsid w:val="006A4EE9"/>
    <w:rsid w:val="006A5482"/>
    <w:rsid w:val="006A6262"/>
    <w:rsid w:val="006A6446"/>
    <w:rsid w:val="006A6467"/>
    <w:rsid w:val="006A6B74"/>
    <w:rsid w:val="006A705D"/>
    <w:rsid w:val="006A7074"/>
    <w:rsid w:val="006A758A"/>
    <w:rsid w:val="006A764E"/>
    <w:rsid w:val="006A771A"/>
    <w:rsid w:val="006A7B89"/>
    <w:rsid w:val="006A7B8B"/>
    <w:rsid w:val="006B0885"/>
    <w:rsid w:val="006B0D5B"/>
    <w:rsid w:val="006B0FEC"/>
    <w:rsid w:val="006B113F"/>
    <w:rsid w:val="006B132A"/>
    <w:rsid w:val="006B13E9"/>
    <w:rsid w:val="006B14F6"/>
    <w:rsid w:val="006B159A"/>
    <w:rsid w:val="006B19C2"/>
    <w:rsid w:val="006B24D6"/>
    <w:rsid w:val="006B2668"/>
    <w:rsid w:val="006B2B39"/>
    <w:rsid w:val="006B2CF0"/>
    <w:rsid w:val="006B37EF"/>
    <w:rsid w:val="006B3B5C"/>
    <w:rsid w:val="006B3BBD"/>
    <w:rsid w:val="006B3F4D"/>
    <w:rsid w:val="006B4091"/>
    <w:rsid w:val="006B4131"/>
    <w:rsid w:val="006B420E"/>
    <w:rsid w:val="006B46AB"/>
    <w:rsid w:val="006B48EB"/>
    <w:rsid w:val="006B4C95"/>
    <w:rsid w:val="006B4CB9"/>
    <w:rsid w:val="006B50C0"/>
    <w:rsid w:val="006B55BE"/>
    <w:rsid w:val="006B55DF"/>
    <w:rsid w:val="006B5637"/>
    <w:rsid w:val="006B582A"/>
    <w:rsid w:val="006B5DA7"/>
    <w:rsid w:val="006B6207"/>
    <w:rsid w:val="006B63EA"/>
    <w:rsid w:val="006B686F"/>
    <w:rsid w:val="006B689D"/>
    <w:rsid w:val="006B6B1A"/>
    <w:rsid w:val="006B6DDB"/>
    <w:rsid w:val="006B715A"/>
    <w:rsid w:val="006B72E3"/>
    <w:rsid w:val="006B7716"/>
    <w:rsid w:val="006B7A88"/>
    <w:rsid w:val="006B7B68"/>
    <w:rsid w:val="006C095A"/>
    <w:rsid w:val="006C09EA"/>
    <w:rsid w:val="006C0F17"/>
    <w:rsid w:val="006C12D9"/>
    <w:rsid w:val="006C14C6"/>
    <w:rsid w:val="006C1F3F"/>
    <w:rsid w:val="006C21B8"/>
    <w:rsid w:val="006C22C0"/>
    <w:rsid w:val="006C241E"/>
    <w:rsid w:val="006C263E"/>
    <w:rsid w:val="006C29AC"/>
    <w:rsid w:val="006C3687"/>
    <w:rsid w:val="006C3890"/>
    <w:rsid w:val="006C3BD2"/>
    <w:rsid w:val="006C3C81"/>
    <w:rsid w:val="006C3FE8"/>
    <w:rsid w:val="006C57DD"/>
    <w:rsid w:val="006C5905"/>
    <w:rsid w:val="006C5C4E"/>
    <w:rsid w:val="006C5CF3"/>
    <w:rsid w:val="006C5F4D"/>
    <w:rsid w:val="006C5FD5"/>
    <w:rsid w:val="006C61C7"/>
    <w:rsid w:val="006C6349"/>
    <w:rsid w:val="006C67E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E6"/>
    <w:rsid w:val="006D262E"/>
    <w:rsid w:val="006D2BF4"/>
    <w:rsid w:val="006D2C00"/>
    <w:rsid w:val="006D2DA3"/>
    <w:rsid w:val="006D32D9"/>
    <w:rsid w:val="006D33A4"/>
    <w:rsid w:val="006D44B4"/>
    <w:rsid w:val="006D49C7"/>
    <w:rsid w:val="006D4C13"/>
    <w:rsid w:val="006D4E6B"/>
    <w:rsid w:val="006D51A6"/>
    <w:rsid w:val="006D5549"/>
    <w:rsid w:val="006D5620"/>
    <w:rsid w:val="006D6286"/>
    <w:rsid w:val="006D6865"/>
    <w:rsid w:val="006D7161"/>
    <w:rsid w:val="006D7191"/>
    <w:rsid w:val="006D752B"/>
    <w:rsid w:val="006D75D1"/>
    <w:rsid w:val="006D7B37"/>
    <w:rsid w:val="006D7F64"/>
    <w:rsid w:val="006E0019"/>
    <w:rsid w:val="006E013E"/>
    <w:rsid w:val="006E0DC6"/>
    <w:rsid w:val="006E0F15"/>
    <w:rsid w:val="006E0F31"/>
    <w:rsid w:val="006E1835"/>
    <w:rsid w:val="006E200F"/>
    <w:rsid w:val="006E24B1"/>
    <w:rsid w:val="006E2A00"/>
    <w:rsid w:val="006E2A99"/>
    <w:rsid w:val="006E2B3F"/>
    <w:rsid w:val="006E2D4F"/>
    <w:rsid w:val="006E3022"/>
    <w:rsid w:val="006E40C9"/>
    <w:rsid w:val="006E473E"/>
    <w:rsid w:val="006E47D1"/>
    <w:rsid w:val="006E5092"/>
    <w:rsid w:val="006E543C"/>
    <w:rsid w:val="006E6337"/>
    <w:rsid w:val="006E65AE"/>
    <w:rsid w:val="006E67EE"/>
    <w:rsid w:val="006E691F"/>
    <w:rsid w:val="006E6B91"/>
    <w:rsid w:val="006E7347"/>
    <w:rsid w:val="006E785D"/>
    <w:rsid w:val="006E7B15"/>
    <w:rsid w:val="006E7D1F"/>
    <w:rsid w:val="006E7DE6"/>
    <w:rsid w:val="006F0510"/>
    <w:rsid w:val="006F07F9"/>
    <w:rsid w:val="006F0A81"/>
    <w:rsid w:val="006F0D97"/>
    <w:rsid w:val="006F12CE"/>
    <w:rsid w:val="006F1E59"/>
    <w:rsid w:val="006F209C"/>
    <w:rsid w:val="006F2283"/>
    <w:rsid w:val="006F2382"/>
    <w:rsid w:val="006F239C"/>
    <w:rsid w:val="006F2969"/>
    <w:rsid w:val="006F2BE5"/>
    <w:rsid w:val="006F2F04"/>
    <w:rsid w:val="006F359B"/>
    <w:rsid w:val="006F4207"/>
    <w:rsid w:val="006F4331"/>
    <w:rsid w:val="006F4A55"/>
    <w:rsid w:val="006F4DAB"/>
    <w:rsid w:val="006F58B6"/>
    <w:rsid w:val="006F65B2"/>
    <w:rsid w:val="006F671E"/>
    <w:rsid w:val="006F6CE0"/>
    <w:rsid w:val="006F6E7E"/>
    <w:rsid w:val="006F713D"/>
    <w:rsid w:val="006F774E"/>
    <w:rsid w:val="006F7788"/>
    <w:rsid w:val="006F79FB"/>
    <w:rsid w:val="006F7DE7"/>
    <w:rsid w:val="007000FA"/>
    <w:rsid w:val="007003D9"/>
    <w:rsid w:val="007003F2"/>
    <w:rsid w:val="00700587"/>
    <w:rsid w:val="00700F99"/>
    <w:rsid w:val="007011AF"/>
    <w:rsid w:val="007018E8"/>
    <w:rsid w:val="0070201E"/>
    <w:rsid w:val="00702593"/>
    <w:rsid w:val="00702C8B"/>
    <w:rsid w:val="007039AB"/>
    <w:rsid w:val="00703BB9"/>
    <w:rsid w:val="00703F14"/>
    <w:rsid w:val="00704349"/>
    <w:rsid w:val="007046B4"/>
    <w:rsid w:val="007049FD"/>
    <w:rsid w:val="00705091"/>
    <w:rsid w:val="0070559C"/>
    <w:rsid w:val="00705974"/>
    <w:rsid w:val="00706262"/>
    <w:rsid w:val="00706301"/>
    <w:rsid w:val="00706703"/>
    <w:rsid w:val="00706EE4"/>
    <w:rsid w:val="00707278"/>
    <w:rsid w:val="00707BF4"/>
    <w:rsid w:val="007102F0"/>
    <w:rsid w:val="00710385"/>
    <w:rsid w:val="007104F5"/>
    <w:rsid w:val="00710D24"/>
    <w:rsid w:val="007112CC"/>
    <w:rsid w:val="00711B0B"/>
    <w:rsid w:val="00711F27"/>
    <w:rsid w:val="00711F5A"/>
    <w:rsid w:val="007122D0"/>
    <w:rsid w:val="007123AB"/>
    <w:rsid w:val="00712E53"/>
    <w:rsid w:val="00712F04"/>
    <w:rsid w:val="00713685"/>
    <w:rsid w:val="007137BD"/>
    <w:rsid w:val="00713917"/>
    <w:rsid w:val="00713E8F"/>
    <w:rsid w:val="00714696"/>
    <w:rsid w:val="007147FB"/>
    <w:rsid w:val="007149B0"/>
    <w:rsid w:val="007149BC"/>
    <w:rsid w:val="00714B9F"/>
    <w:rsid w:val="00714F53"/>
    <w:rsid w:val="00715309"/>
    <w:rsid w:val="0071563F"/>
    <w:rsid w:val="0071571C"/>
    <w:rsid w:val="007157B8"/>
    <w:rsid w:val="00715965"/>
    <w:rsid w:val="00715B29"/>
    <w:rsid w:val="00715DF4"/>
    <w:rsid w:val="007165E3"/>
    <w:rsid w:val="007167E2"/>
    <w:rsid w:val="00716995"/>
    <w:rsid w:val="00717223"/>
    <w:rsid w:val="007172D5"/>
    <w:rsid w:val="0071783F"/>
    <w:rsid w:val="00717ADF"/>
    <w:rsid w:val="00717D1E"/>
    <w:rsid w:val="00717E39"/>
    <w:rsid w:val="0072099B"/>
    <w:rsid w:val="00720D8F"/>
    <w:rsid w:val="0072118B"/>
    <w:rsid w:val="00721B42"/>
    <w:rsid w:val="0072231C"/>
    <w:rsid w:val="00722863"/>
    <w:rsid w:val="00722B58"/>
    <w:rsid w:val="0072304C"/>
    <w:rsid w:val="0072321E"/>
    <w:rsid w:val="007235E4"/>
    <w:rsid w:val="007241BA"/>
    <w:rsid w:val="0072467C"/>
    <w:rsid w:val="00724B18"/>
    <w:rsid w:val="0072525D"/>
    <w:rsid w:val="00725286"/>
    <w:rsid w:val="0072534D"/>
    <w:rsid w:val="00725527"/>
    <w:rsid w:val="00725806"/>
    <w:rsid w:val="007264BE"/>
    <w:rsid w:val="0072679E"/>
    <w:rsid w:val="00726AF6"/>
    <w:rsid w:val="00726EC0"/>
    <w:rsid w:val="00726FA9"/>
    <w:rsid w:val="00727705"/>
    <w:rsid w:val="00727B25"/>
    <w:rsid w:val="00727D2A"/>
    <w:rsid w:val="00730504"/>
    <w:rsid w:val="00730802"/>
    <w:rsid w:val="00730A12"/>
    <w:rsid w:val="00730B33"/>
    <w:rsid w:val="00730B8F"/>
    <w:rsid w:val="00730BFA"/>
    <w:rsid w:val="00730FE0"/>
    <w:rsid w:val="0073155B"/>
    <w:rsid w:val="0073180A"/>
    <w:rsid w:val="00731B36"/>
    <w:rsid w:val="007325A6"/>
    <w:rsid w:val="007329AF"/>
    <w:rsid w:val="00732C78"/>
    <w:rsid w:val="00732ED0"/>
    <w:rsid w:val="007333AE"/>
    <w:rsid w:val="007334FF"/>
    <w:rsid w:val="007341CE"/>
    <w:rsid w:val="007349FC"/>
    <w:rsid w:val="00734B1D"/>
    <w:rsid w:val="00734D12"/>
    <w:rsid w:val="00734FB9"/>
    <w:rsid w:val="00735347"/>
    <w:rsid w:val="007368C4"/>
    <w:rsid w:val="00736F10"/>
    <w:rsid w:val="00737256"/>
    <w:rsid w:val="00737952"/>
    <w:rsid w:val="00737D7E"/>
    <w:rsid w:val="00737EDC"/>
    <w:rsid w:val="00737FCD"/>
    <w:rsid w:val="007404B4"/>
    <w:rsid w:val="00740571"/>
    <w:rsid w:val="00740792"/>
    <w:rsid w:val="00741059"/>
    <w:rsid w:val="0074111C"/>
    <w:rsid w:val="00741206"/>
    <w:rsid w:val="00741DED"/>
    <w:rsid w:val="00742363"/>
    <w:rsid w:val="007424E3"/>
    <w:rsid w:val="00743353"/>
    <w:rsid w:val="007438AB"/>
    <w:rsid w:val="007438E0"/>
    <w:rsid w:val="00743D5A"/>
    <w:rsid w:val="00743F46"/>
    <w:rsid w:val="007440EE"/>
    <w:rsid w:val="007445A6"/>
    <w:rsid w:val="00744983"/>
    <w:rsid w:val="00744CA8"/>
    <w:rsid w:val="00744FD7"/>
    <w:rsid w:val="0074662E"/>
    <w:rsid w:val="00746637"/>
    <w:rsid w:val="0074672A"/>
    <w:rsid w:val="00746A32"/>
    <w:rsid w:val="00746B34"/>
    <w:rsid w:val="00746C22"/>
    <w:rsid w:val="0074728C"/>
    <w:rsid w:val="00747365"/>
    <w:rsid w:val="00747666"/>
    <w:rsid w:val="0074773A"/>
    <w:rsid w:val="00747A4A"/>
    <w:rsid w:val="00747D25"/>
    <w:rsid w:val="00750124"/>
    <w:rsid w:val="00750282"/>
    <w:rsid w:val="00750A3F"/>
    <w:rsid w:val="00750D3D"/>
    <w:rsid w:val="0075101B"/>
    <w:rsid w:val="007512A8"/>
    <w:rsid w:val="00751481"/>
    <w:rsid w:val="0075157E"/>
    <w:rsid w:val="007520DA"/>
    <w:rsid w:val="007526A1"/>
    <w:rsid w:val="00752E46"/>
    <w:rsid w:val="007530C0"/>
    <w:rsid w:val="00753244"/>
    <w:rsid w:val="00753545"/>
    <w:rsid w:val="007537AC"/>
    <w:rsid w:val="00754848"/>
    <w:rsid w:val="00754A55"/>
    <w:rsid w:val="00754F9B"/>
    <w:rsid w:val="00755322"/>
    <w:rsid w:val="0075541A"/>
    <w:rsid w:val="00755B1D"/>
    <w:rsid w:val="00756078"/>
    <w:rsid w:val="007561BD"/>
    <w:rsid w:val="007561C5"/>
    <w:rsid w:val="00756513"/>
    <w:rsid w:val="007565C6"/>
    <w:rsid w:val="00757195"/>
    <w:rsid w:val="0075749D"/>
    <w:rsid w:val="0076016E"/>
    <w:rsid w:val="00760702"/>
    <w:rsid w:val="0076077D"/>
    <w:rsid w:val="0076114D"/>
    <w:rsid w:val="00761255"/>
    <w:rsid w:val="00761835"/>
    <w:rsid w:val="00761CA4"/>
    <w:rsid w:val="00761D27"/>
    <w:rsid w:val="00762563"/>
    <w:rsid w:val="007625CF"/>
    <w:rsid w:val="00762ADE"/>
    <w:rsid w:val="00762C3B"/>
    <w:rsid w:val="00762EC5"/>
    <w:rsid w:val="00763AD0"/>
    <w:rsid w:val="00763C6F"/>
    <w:rsid w:val="00763DED"/>
    <w:rsid w:val="00763F88"/>
    <w:rsid w:val="00763FC4"/>
    <w:rsid w:val="0076431F"/>
    <w:rsid w:val="0076433F"/>
    <w:rsid w:val="00764AB3"/>
    <w:rsid w:val="00764CC5"/>
    <w:rsid w:val="00764EA3"/>
    <w:rsid w:val="00765095"/>
    <w:rsid w:val="00765353"/>
    <w:rsid w:val="00765479"/>
    <w:rsid w:val="00765F2D"/>
    <w:rsid w:val="00767C1A"/>
    <w:rsid w:val="00767EFF"/>
    <w:rsid w:val="00767F38"/>
    <w:rsid w:val="00771D16"/>
    <w:rsid w:val="007731B3"/>
    <w:rsid w:val="00774CC2"/>
    <w:rsid w:val="00775065"/>
    <w:rsid w:val="00775509"/>
    <w:rsid w:val="0077560B"/>
    <w:rsid w:val="00775970"/>
    <w:rsid w:val="007761F6"/>
    <w:rsid w:val="007761FF"/>
    <w:rsid w:val="0077663C"/>
    <w:rsid w:val="007769B6"/>
    <w:rsid w:val="00776D50"/>
    <w:rsid w:val="0077734E"/>
    <w:rsid w:val="00777365"/>
    <w:rsid w:val="007773AF"/>
    <w:rsid w:val="007776DD"/>
    <w:rsid w:val="00777A6E"/>
    <w:rsid w:val="00780DC4"/>
    <w:rsid w:val="0078116B"/>
    <w:rsid w:val="00781CCE"/>
    <w:rsid w:val="00782844"/>
    <w:rsid w:val="00782A62"/>
    <w:rsid w:val="00782EBF"/>
    <w:rsid w:val="00782FDA"/>
    <w:rsid w:val="00784118"/>
    <w:rsid w:val="00784234"/>
    <w:rsid w:val="00784B2C"/>
    <w:rsid w:val="00784BC0"/>
    <w:rsid w:val="00784CEB"/>
    <w:rsid w:val="007850B2"/>
    <w:rsid w:val="00785459"/>
    <w:rsid w:val="007862F8"/>
    <w:rsid w:val="00786D08"/>
    <w:rsid w:val="00786F72"/>
    <w:rsid w:val="00787810"/>
    <w:rsid w:val="00787977"/>
    <w:rsid w:val="00787D4D"/>
    <w:rsid w:val="00787F6E"/>
    <w:rsid w:val="0079069F"/>
    <w:rsid w:val="00790762"/>
    <w:rsid w:val="0079081A"/>
    <w:rsid w:val="007908E1"/>
    <w:rsid w:val="00790909"/>
    <w:rsid w:val="0079092A"/>
    <w:rsid w:val="00790A12"/>
    <w:rsid w:val="0079122A"/>
    <w:rsid w:val="00791D8A"/>
    <w:rsid w:val="00791DBE"/>
    <w:rsid w:val="00792A81"/>
    <w:rsid w:val="00793054"/>
    <w:rsid w:val="007936A9"/>
    <w:rsid w:val="007945F0"/>
    <w:rsid w:val="00794661"/>
    <w:rsid w:val="00794E28"/>
    <w:rsid w:val="00794EBA"/>
    <w:rsid w:val="007952E1"/>
    <w:rsid w:val="00796D70"/>
    <w:rsid w:val="00796E0C"/>
    <w:rsid w:val="00797579"/>
    <w:rsid w:val="00797EBD"/>
    <w:rsid w:val="007A00A9"/>
    <w:rsid w:val="007A050B"/>
    <w:rsid w:val="007A0B69"/>
    <w:rsid w:val="007A124E"/>
    <w:rsid w:val="007A1ABF"/>
    <w:rsid w:val="007A1D00"/>
    <w:rsid w:val="007A2875"/>
    <w:rsid w:val="007A2CAB"/>
    <w:rsid w:val="007A34B8"/>
    <w:rsid w:val="007A3694"/>
    <w:rsid w:val="007A3993"/>
    <w:rsid w:val="007A3E50"/>
    <w:rsid w:val="007A4112"/>
    <w:rsid w:val="007A42C4"/>
    <w:rsid w:val="007A4677"/>
    <w:rsid w:val="007A4EF4"/>
    <w:rsid w:val="007A5161"/>
    <w:rsid w:val="007A5379"/>
    <w:rsid w:val="007A55CF"/>
    <w:rsid w:val="007A58D0"/>
    <w:rsid w:val="007A5BFF"/>
    <w:rsid w:val="007A5C98"/>
    <w:rsid w:val="007A6190"/>
    <w:rsid w:val="007A63AF"/>
    <w:rsid w:val="007A6698"/>
    <w:rsid w:val="007A70AF"/>
    <w:rsid w:val="007A7292"/>
    <w:rsid w:val="007B0188"/>
    <w:rsid w:val="007B07FD"/>
    <w:rsid w:val="007B0BE4"/>
    <w:rsid w:val="007B0E21"/>
    <w:rsid w:val="007B112A"/>
    <w:rsid w:val="007B1225"/>
    <w:rsid w:val="007B230E"/>
    <w:rsid w:val="007B23BC"/>
    <w:rsid w:val="007B2597"/>
    <w:rsid w:val="007B27A7"/>
    <w:rsid w:val="007B3217"/>
    <w:rsid w:val="007B3356"/>
    <w:rsid w:val="007B33E4"/>
    <w:rsid w:val="007B33F2"/>
    <w:rsid w:val="007B40BB"/>
    <w:rsid w:val="007B4407"/>
    <w:rsid w:val="007B4D27"/>
    <w:rsid w:val="007B5265"/>
    <w:rsid w:val="007B5618"/>
    <w:rsid w:val="007B592C"/>
    <w:rsid w:val="007B5BC3"/>
    <w:rsid w:val="007B5C3C"/>
    <w:rsid w:val="007B5F7A"/>
    <w:rsid w:val="007B66B7"/>
    <w:rsid w:val="007B68D8"/>
    <w:rsid w:val="007B69A0"/>
    <w:rsid w:val="007B69B2"/>
    <w:rsid w:val="007B6AC7"/>
    <w:rsid w:val="007B6AE7"/>
    <w:rsid w:val="007B6E39"/>
    <w:rsid w:val="007B7591"/>
    <w:rsid w:val="007B7CDA"/>
    <w:rsid w:val="007B7F5F"/>
    <w:rsid w:val="007C00F8"/>
    <w:rsid w:val="007C0477"/>
    <w:rsid w:val="007C04FC"/>
    <w:rsid w:val="007C18A5"/>
    <w:rsid w:val="007C19BD"/>
    <w:rsid w:val="007C19BF"/>
    <w:rsid w:val="007C1C3E"/>
    <w:rsid w:val="007C207E"/>
    <w:rsid w:val="007C20D9"/>
    <w:rsid w:val="007C2292"/>
    <w:rsid w:val="007C2996"/>
    <w:rsid w:val="007C2CC5"/>
    <w:rsid w:val="007C2EF9"/>
    <w:rsid w:val="007C30CC"/>
    <w:rsid w:val="007C4274"/>
    <w:rsid w:val="007C451E"/>
    <w:rsid w:val="007C4B71"/>
    <w:rsid w:val="007C4F3F"/>
    <w:rsid w:val="007C58A1"/>
    <w:rsid w:val="007C5CBF"/>
    <w:rsid w:val="007C5DF2"/>
    <w:rsid w:val="007C63C5"/>
    <w:rsid w:val="007C6549"/>
    <w:rsid w:val="007C683D"/>
    <w:rsid w:val="007C721A"/>
    <w:rsid w:val="007C79CD"/>
    <w:rsid w:val="007D0447"/>
    <w:rsid w:val="007D09F8"/>
    <w:rsid w:val="007D0A64"/>
    <w:rsid w:val="007D102C"/>
    <w:rsid w:val="007D11B1"/>
    <w:rsid w:val="007D147D"/>
    <w:rsid w:val="007D1BB2"/>
    <w:rsid w:val="007D220A"/>
    <w:rsid w:val="007D244D"/>
    <w:rsid w:val="007D2A60"/>
    <w:rsid w:val="007D2E70"/>
    <w:rsid w:val="007D2F41"/>
    <w:rsid w:val="007D37A8"/>
    <w:rsid w:val="007D422A"/>
    <w:rsid w:val="007D43B9"/>
    <w:rsid w:val="007D5318"/>
    <w:rsid w:val="007D53CD"/>
    <w:rsid w:val="007D542E"/>
    <w:rsid w:val="007D5622"/>
    <w:rsid w:val="007D5743"/>
    <w:rsid w:val="007D5A16"/>
    <w:rsid w:val="007D64E6"/>
    <w:rsid w:val="007D66F3"/>
    <w:rsid w:val="007D789A"/>
    <w:rsid w:val="007D792D"/>
    <w:rsid w:val="007D7D63"/>
    <w:rsid w:val="007E0117"/>
    <w:rsid w:val="007E04F1"/>
    <w:rsid w:val="007E0B84"/>
    <w:rsid w:val="007E11CC"/>
    <w:rsid w:val="007E1325"/>
    <w:rsid w:val="007E1551"/>
    <w:rsid w:val="007E15B5"/>
    <w:rsid w:val="007E1638"/>
    <w:rsid w:val="007E16C8"/>
    <w:rsid w:val="007E1B1D"/>
    <w:rsid w:val="007E1D67"/>
    <w:rsid w:val="007E1DAF"/>
    <w:rsid w:val="007E24C9"/>
    <w:rsid w:val="007E27D4"/>
    <w:rsid w:val="007E2CD9"/>
    <w:rsid w:val="007E2E22"/>
    <w:rsid w:val="007E2E41"/>
    <w:rsid w:val="007E31F1"/>
    <w:rsid w:val="007E3648"/>
    <w:rsid w:val="007E36D7"/>
    <w:rsid w:val="007E3A95"/>
    <w:rsid w:val="007E3B35"/>
    <w:rsid w:val="007E3D7F"/>
    <w:rsid w:val="007E4011"/>
    <w:rsid w:val="007E41B4"/>
    <w:rsid w:val="007E4420"/>
    <w:rsid w:val="007E48A8"/>
    <w:rsid w:val="007E52EF"/>
    <w:rsid w:val="007E52F3"/>
    <w:rsid w:val="007E5387"/>
    <w:rsid w:val="007E54C1"/>
    <w:rsid w:val="007E57A3"/>
    <w:rsid w:val="007E6064"/>
    <w:rsid w:val="007E6E55"/>
    <w:rsid w:val="007E6F97"/>
    <w:rsid w:val="007E70E2"/>
    <w:rsid w:val="007E7251"/>
    <w:rsid w:val="007E72A9"/>
    <w:rsid w:val="007E7A54"/>
    <w:rsid w:val="007E7D5F"/>
    <w:rsid w:val="007F0140"/>
    <w:rsid w:val="007F0434"/>
    <w:rsid w:val="007F05FD"/>
    <w:rsid w:val="007F079D"/>
    <w:rsid w:val="007F08F4"/>
    <w:rsid w:val="007F08F5"/>
    <w:rsid w:val="007F11B3"/>
    <w:rsid w:val="007F130A"/>
    <w:rsid w:val="007F187F"/>
    <w:rsid w:val="007F1952"/>
    <w:rsid w:val="007F208F"/>
    <w:rsid w:val="007F27E9"/>
    <w:rsid w:val="007F31B7"/>
    <w:rsid w:val="007F364B"/>
    <w:rsid w:val="007F495D"/>
    <w:rsid w:val="007F4BD9"/>
    <w:rsid w:val="007F5A71"/>
    <w:rsid w:val="007F6389"/>
    <w:rsid w:val="007F6DB7"/>
    <w:rsid w:val="007F710A"/>
    <w:rsid w:val="007F7523"/>
    <w:rsid w:val="00800261"/>
    <w:rsid w:val="0080082A"/>
    <w:rsid w:val="008008F9"/>
    <w:rsid w:val="00800F84"/>
    <w:rsid w:val="008017CE"/>
    <w:rsid w:val="0080181A"/>
    <w:rsid w:val="00801845"/>
    <w:rsid w:val="00801861"/>
    <w:rsid w:val="00801971"/>
    <w:rsid w:val="00803257"/>
    <w:rsid w:val="00803983"/>
    <w:rsid w:val="00803C42"/>
    <w:rsid w:val="00803CB4"/>
    <w:rsid w:val="00803F10"/>
    <w:rsid w:val="00804021"/>
    <w:rsid w:val="00804382"/>
    <w:rsid w:val="008043AF"/>
    <w:rsid w:val="00804AFD"/>
    <w:rsid w:val="00804D97"/>
    <w:rsid w:val="008056C7"/>
    <w:rsid w:val="00805939"/>
    <w:rsid w:val="008059D2"/>
    <w:rsid w:val="00805C19"/>
    <w:rsid w:val="008062F2"/>
    <w:rsid w:val="008067D2"/>
    <w:rsid w:val="0080694D"/>
    <w:rsid w:val="00806C2E"/>
    <w:rsid w:val="00806D6C"/>
    <w:rsid w:val="00807723"/>
    <w:rsid w:val="008077F8"/>
    <w:rsid w:val="008100DB"/>
    <w:rsid w:val="0081014C"/>
    <w:rsid w:val="008103ED"/>
    <w:rsid w:val="00810461"/>
    <w:rsid w:val="00810632"/>
    <w:rsid w:val="008109CA"/>
    <w:rsid w:val="00810C73"/>
    <w:rsid w:val="00811202"/>
    <w:rsid w:val="00811882"/>
    <w:rsid w:val="00811C4D"/>
    <w:rsid w:val="00812597"/>
    <w:rsid w:val="00812BEC"/>
    <w:rsid w:val="00812CBF"/>
    <w:rsid w:val="00813ED0"/>
    <w:rsid w:val="00814157"/>
    <w:rsid w:val="00814247"/>
    <w:rsid w:val="00814730"/>
    <w:rsid w:val="008149E0"/>
    <w:rsid w:val="00814CC3"/>
    <w:rsid w:val="008151AF"/>
    <w:rsid w:val="00815CE2"/>
    <w:rsid w:val="00816875"/>
    <w:rsid w:val="008169FC"/>
    <w:rsid w:val="00816DB3"/>
    <w:rsid w:val="008170B2"/>
    <w:rsid w:val="00817191"/>
    <w:rsid w:val="00817196"/>
    <w:rsid w:val="008200D2"/>
    <w:rsid w:val="00820917"/>
    <w:rsid w:val="00820A99"/>
    <w:rsid w:val="00820DA6"/>
    <w:rsid w:val="00820FC1"/>
    <w:rsid w:val="008210B6"/>
    <w:rsid w:val="008220BB"/>
    <w:rsid w:val="00822394"/>
    <w:rsid w:val="00822C9A"/>
    <w:rsid w:val="008236A2"/>
    <w:rsid w:val="00823C01"/>
    <w:rsid w:val="00823DEE"/>
    <w:rsid w:val="00823DF8"/>
    <w:rsid w:val="008248BA"/>
    <w:rsid w:val="00824BA6"/>
    <w:rsid w:val="0082512B"/>
    <w:rsid w:val="00825317"/>
    <w:rsid w:val="00825437"/>
    <w:rsid w:val="00825EFD"/>
    <w:rsid w:val="0082619F"/>
    <w:rsid w:val="008261E5"/>
    <w:rsid w:val="008265BF"/>
    <w:rsid w:val="00826746"/>
    <w:rsid w:val="00826938"/>
    <w:rsid w:val="00826B78"/>
    <w:rsid w:val="00827118"/>
    <w:rsid w:val="008273FD"/>
    <w:rsid w:val="0082740F"/>
    <w:rsid w:val="0082761A"/>
    <w:rsid w:val="00827B7A"/>
    <w:rsid w:val="00827D27"/>
    <w:rsid w:val="00827EDA"/>
    <w:rsid w:val="00827FC0"/>
    <w:rsid w:val="00830370"/>
    <w:rsid w:val="00830602"/>
    <w:rsid w:val="00830A57"/>
    <w:rsid w:val="0083107E"/>
    <w:rsid w:val="00831168"/>
    <w:rsid w:val="008319CD"/>
    <w:rsid w:val="00832269"/>
    <w:rsid w:val="008325B8"/>
    <w:rsid w:val="00832D85"/>
    <w:rsid w:val="0083333C"/>
    <w:rsid w:val="0083372F"/>
    <w:rsid w:val="00833813"/>
    <w:rsid w:val="00833907"/>
    <w:rsid w:val="008339E7"/>
    <w:rsid w:val="00833F28"/>
    <w:rsid w:val="008340DF"/>
    <w:rsid w:val="00834E5B"/>
    <w:rsid w:val="00834EDB"/>
    <w:rsid w:val="008357C5"/>
    <w:rsid w:val="00835C1C"/>
    <w:rsid w:val="00835CA8"/>
    <w:rsid w:val="00835CB4"/>
    <w:rsid w:val="008360D4"/>
    <w:rsid w:val="008365D8"/>
    <w:rsid w:val="00836DCB"/>
    <w:rsid w:val="008372E8"/>
    <w:rsid w:val="008373E2"/>
    <w:rsid w:val="00837599"/>
    <w:rsid w:val="00837B4B"/>
    <w:rsid w:val="00837EF8"/>
    <w:rsid w:val="00840240"/>
    <w:rsid w:val="008402D0"/>
    <w:rsid w:val="0084047D"/>
    <w:rsid w:val="008405F5"/>
    <w:rsid w:val="00841B4D"/>
    <w:rsid w:val="00841C1F"/>
    <w:rsid w:val="00842243"/>
    <w:rsid w:val="0084239E"/>
    <w:rsid w:val="008424DE"/>
    <w:rsid w:val="00842B8C"/>
    <w:rsid w:val="00842BB5"/>
    <w:rsid w:val="00842BCC"/>
    <w:rsid w:val="00842C52"/>
    <w:rsid w:val="008436DD"/>
    <w:rsid w:val="00843714"/>
    <w:rsid w:val="00843F05"/>
    <w:rsid w:val="00843F3F"/>
    <w:rsid w:val="00844251"/>
    <w:rsid w:val="00844860"/>
    <w:rsid w:val="00844A5C"/>
    <w:rsid w:val="00844C86"/>
    <w:rsid w:val="00844E83"/>
    <w:rsid w:val="00845184"/>
    <w:rsid w:val="0084548C"/>
    <w:rsid w:val="00845532"/>
    <w:rsid w:val="008456A7"/>
    <w:rsid w:val="00845E32"/>
    <w:rsid w:val="00845F38"/>
    <w:rsid w:val="008462B6"/>
    <w:rsid w:val="00846A91"/>
    <w:rsid w:val="00846AB2"/>
    <w:rsid w:val="00846DBC"/>
    <w:rsid w:val="00846FCE"/>
    <w:rsid w:val="00847487"/>
    <w:rsid w:val="00847A0E"/>
    <w:rsid w:val="00847CB2"/>
    <w:rsid w:val="00847E56"/>
    <w:rsid w:val="008502DA"/>
    <w:rsid w:val="0085040B"/>
    <w:rsid w:val="00850844"/>
    <w:rsid w:val="008509D6"/>
    <w:rsid w:val="00850CFB"/>
    <w:rsid w:val="00850FF4"/>
    <w:rsid w:val="00851076"/>
    <w:rsid w:val="00851079"/>
    <w:rsid w:val="008513C4"/>
    <w:rsid w:val="0085188D"/>
    <w:rsid w:val="00851962"/>
    <w:rsid w:val="00851FC1"/>
    <w:rsid w:val="00851FF6"/>
    <w:rsid w:val="0085266C"/>
    <w:rsid w:val="00852AB9"/>
    <w:rsid w:val="00852BA2"/>
    <w:rsid w:val="00852BD3"/>
    <w:rsid w:val="00852D02"/>
    <w:rsid w:val="00853B73"/>
    <w:rsid w:val="00854487"/>
    <w:rsid w:val="008544EC"/>
    <w:rsid w:val="0085463D"/>
    <w:rsid w:val="00854B85"/>
    <w:rsid w:val="00854DDE"/>
    <w:rsid w:val="00855790"/>
    <w:rsid w:val="00855C4D"/>
    <w:rsid w:val="00856B32"/>
    <w:rsid w:val="00856FFE"/>
    <w:rsid w:val="008573CD"/>
    <w:rsid w:val="008574B2"/>
    <w:rsid w:val="00857857"/>
    <w:rsid w:val="008579E2"/>
    <w:rsid w:val="008603C1"/>
    <w:rsid w:val="008604EE"/>
    <w:rsid w:val="00860BE1"/>
    <w:rsid w:val="00861041"/>
    <w:rsid w:val="008611CD"/>
    <w:rsid w:val="0086198E"/>
    <w:rsid w:val="00861C1C"/>
    <w:rsid w:val="00862121"/>
    <w:rsid w:val="00862B88"/>
    <w:rsid w:val="00862D87"/>
    <w:rsid w:val="008632EB"/>
    <w:rsid w:val="0086330D"/>
    <w:rsid w:val="00863898"/>
    <w:rsid w:val="00864157"/>
    <w:rsid w:val="00864312"/>
    <w:rsid w:val="00864731"/>
    <w:rsid w:val="008649F3"/>
    <w:rsid w:val="00864F48"/>
    <w:rsid w:val="00865376"/>
    <w:rsid w:val="008655C2"/>
    <w:rsid w:val="008658CF"/>
    <w:rsid w:val="00865A40"/>
    <w:rsid w:val="00865B5D"/>
    <w:rsid w:val="00865B87"/>
    <w:rsid w:val="00865CA8"/>
    <w:rsid w:val="00865E40"/>
    <w:rsid w:val="00865F4E"/>
    <w:rsid w:val="0086645C"/>
    <w:rsid w:val="0086798E"/>
    <w:rsid w:val="008701E4"/>
    <w:rsid w:val="00870DFB"/>
    <w:rsid w:val="00871117"/>
    <w:rsid w:val="00871242"/>
    <w:rsid w:val="008719EE"/>
    <w:rsid w:val="00871DA1"/>
    <w:rsid w:val="00872DB0"/>
    <w:rsid w:val="00873719"/>
    <w:rsid w:val="008737C1"/>
    <w:rsid w:val="008739C2"/>
    <w:rsid w:val="00873FEB"/>
    <w:rsid w:val="008742EB"/>
    <w:rsid w:val="008743DD"/>
    <w:rsid w:val="008748DD"/>
    <w:rsid w:val="00874FD2"/>
    <w:rsid w:val="008756C2"/>
    <w:rsid w:val="0087606E"/>
    <w:rsid w:val="00876226"/>
    <w:rsid w:val="00876920"/>
    <w:rsid w:val="00876AAE"/>
    <w:rsid w:val="00876F25"/>
    <w:rsid w:val="00877006"/>
    <w:rsid w:val="00877070"/>
    <w:rsid w:val="00877BCD"/>
    <w:rsid w:val="00877C89"/>
    <w:rsid w:val="00877E89"/>
    <w:rsid w:val="008807A8"/>
    <w:rsid w:val="008808F9"/>
    <w:rsid w:val="00880BF4"/>
    <w:rsid w:val="00880C15"/>
    <w:rsid w:val="00880DA1"/>
    <w:rsid w:val="00880FF4"/>
    <w:rsid w:val="00880FFE"/>
    <w:rsid w:val="008817B7"/>
    <w:rsid w:val="008824E2"/>
    <w:rsid w:val="00882690"/>
    <w:rsid w:val="00882893"/>
    <w:rsid w:val="0088309F"/>
    <w:rsid w:val="008834DA"/>
    <w:rsid w:val="008844BA"/>
    <w:rsid w:val="00884A03"/>
    <w:rsid w:val="0088559F"/>
    <w:rsid w:val="00885E49"/>
    <w:rsid w:val="00885F6E"/>
    <w:rsid w:val="00886283"/>
    <w:rsid w:val="008867E3"/>
    <w:rsid w:val="00886F42"/>
    <w:rsid w:val="00887392"/>
    <w:rsid w:val="008873E7"/>
    <w:rsid w:val="00887BBD"/>
    <w:rsid w:val="00890040"/>
    <w:rsid w:val="00891461"/>
    <w:rsid w:val="00891487"/>
    <w:rsid w:val="008916DE"/>
    <w:rsid w:val="00891945"/>
    <w:rsid w:val="00891C62"/>
    <w:rsid w:val="00891FE3"/>
    <w:rsid w:val="0089206F"/>
    <w:rsid w:val="00892515"/>
    <w:rsid w:val="00893348"/>
    <w:rsid w:val="008934F4"/>
    <w:rsid w:val="00893A42"/>
    <w:rsid w:val="00893A87"/>
    <w:rsid w:val="00893F73"/>
    <w:rsid w:val="00894557"/>
    <w:rsid w:val="00894A02"/>
    <w:rsid w:val="00894D6C"/>
    <w:rsid w:val="00894F70"/>
    <w:rsid w:val="00895825"/>
    <w:rsid w:val="00895974"/>
    <w:rsid w:val="00895A4C"/>
    <w:rsid w:val="00896883"/>
    <w:rsid w:val="00896B2B"/>
    <w:rsid w:val="00896C8A"/>
    <w:rsid w:val="008970E2"/>
    <w:rsid w:val="00897287"/>
    <w:rsid w:val="00897CE8"/>
    <w:rsid w:val="008A010F"/>
    <w:rsid w:val="008A0959"/>
    <w:rsid w:val="008A0D12"/>
    <w:rsid w:val="008A0E92"/>
    <w:rsid w:val="008A1171"/>
    <w:rsid w:val="008A16FA"/>
    <w:rsid w:val="008A1855"/>
    <w:rsid w:val="008A19D1"/>
    <w:rsid w:val="008A1FB7"/>
    <w:rsid w:val="008A20BD"/>
    <w:rsid w:val="008A21AF"/>
    <w:rsid w:val="008A23EA"/>
    <w:rsid w:val="008A278F"/>
    <w:rsid w:val="008A2A2C"/>
    <w:rsid w:val="008A2ACE"/>
    <w:rsid w:val="008A304D"/>
    <w:rsid w:val="008A3981"/>
    <w:rsid w:val="008A6A27"/>
    <w:rsid w:val="008A6A99"/>
    <w:rsid w:val="008A7247"/>
    <w:rsid w:val="008A7738"/>
    <w:rsid w:val="008A7A1D"/>
    <w:rsid w:val="008B03B2"/>
    <w:rsid w:val="008B03F7"/>
    <w:rsid w:val="008B06E5"/>
    <w:rsid w:val="008B07E0"/>
    <w:rsid w:val="008B08FE"/>
    <w:rsid w:val="008B0DF4"/>
    <w:rsid w:val="008B0E44"/>
    <w:rsid w:val="008B13EC"/>
    <w:rsid w:val="008B18DC"/>
    <w:rsid w:val="008B193B"/>
    <w:rsid w:val="008B1B70"/>
    <w:rsid w:val="008B1D1F"/>
    <w:rsid w:val="008B1DA7"/>
    <w:rsid w:val="008B20E9"/>
    <w:rsid w:val="008B2250"/>
    <w:rsid w:val="008B2B52"/>
    <w:rsid w:val="008B2B6B"/>
    <w:rsid w:val="008B2DBD"/>
    <w:rsid w:val="008B2E28"/>
    <w:rsid w:val="008B32B2"/>
    <w:rsid w:val="008B3388"/>
    <w:rsid w:val="008B3B86"/>
    <w:rsid w:val="008B3F55"/>
    <w:rsid w:val="008B4206"/>
    <w:rsid w:val="008B46BA"/>
    <w:rsid w:val="008B4E1E"/>
    <w:rsid w:val="008B59E7"/>
    <w:rsid w:val="008B5CB8"/>
    <w:rsid w:val="008B5E5E"/>
    <w:rsid w:val="008B5F42"/>
    <w:rsid w:val="008B6354"/>
    <w:rsid w:val="008B6472"/>
    <w:rsid w:val="008B66E7"/>
    <w:rsid w:val="008B6744"/>
    <w:rsid w:val="008B6F67"/>
    <w:rsid w:val="008B70B5"/>
    <w:rsid w:val="008B732E"/>
    <w:rsid w:val="008B7389"/>
    <w:rsid w:val="008C01DC"/>
    <w:rsid w:val="008C0702"/>
    <w:rsid w:val="008C072F"/>
    <w:rsid w:val="008C0C15"/>
    <w:rsid w:val="008C0F47"/>
    <w:rsid w:val="008C1807"/>
    <w:rsid w:val="008C1948"/>
    <w:rsid w:val="008C1BAC"/>
    <w:rsid w:val="008C1EF6"/>
    <w:rsid w:val="008C1F74"/>
    <w:rsid w:val="008C29CB"/>
    <w:rsid w:val="008C2CC5"/>
    <w:rsid w:val="008C2F9B"/>
    <w:rsid w:val="008C3225"/>
    <w:rsid w:val="008C36DA"/>
    <w:rsid w:val="008C38AB"/>
    <w:rsid w:val="008C3A84"/>
    <w:rsid w:val="008C428F"/>
    <w:rsid w:val="008C4E42"/>
    <w:rsid w:val="008C5A16"/>
    <w:rsid w:val="008C5D1B"/>
    <w:rsid w:val="008C5F24"/>
    <w:rsid w:val="008C6317"/>
    <w:rsid w:val="008C658B"/>
    <w:rsid w:val="008C67C2"/>
    <w:rsid w:val="008C7258"/>
    <w:rsid w:val="008C7F4D"/>
    <w:rsid w:val="008D00D8"/>
    <w:rsid w:val="008D09E2"/>
    <w:rsid w:val="008D0EBA"/>
    <w:rsid w:val="008D0F37"/>
    <w:rsid w:val="008D1172"/>
    <w:rsid w:val="008D13E9"/>
    <w:rsid w:val="008D1B2F"/>
    <w:rsid w:val="008D1FE0"/>
    <w:rsid w:val="008D205E"/>
    <w:rsid w:val="008D26C0"/>
    <w:rsid w:val="008D2929"/>
    <w:rsid w:val="008D2E93"/>
    <w:rsid w:val="008D35A2"/>
    <w:rsid w:val="008D39CC"/>
    <w:rsid w:val="008D3A51"/>
    <w:rsid w:val="008D3E4D"/>
    <w:rsid w:val="008D474B"/>
    <w:rsid w:val="008D5041"/>
    <w:rsid w:val="008D5741"/>
    <w:rsid w:val="008D583F"/>
    <w:rsid w:val="008D5AAD"/>
    <w:rsid w:val="008D5AFF"/>
    <w:rsid w:val="008D5B41"/>
    <w:rsid w:val="008D6305"/>
    <w:rsid w:val="008D6317"/>
    <w:rsid w:val="008D6B26"/>
    <w:rsid w:val="008D6B67"/>
    <w:rsid w:val="008D6BA9"/>
    <w:rsid w:val="008D6F88"/>
    <w:rsid w:val="008D749C"/>
    <w:rsid w:val="008E01C9"/>
    <w:rsid w:val="008E074A"/>
    <w:rsid w:val="008E1227"/>
    <w:rsid w:val="008E12C9"/>
    <w:rsid w:val="008E12D9"/>
    <w:rsid w:val="008E1AE2"/>
    <w:rsid w:val="008E1B27"/>
    <w:rsid w:val="008E1C4D"/>
    <w:rsid w:val="008E1F9D"/>
    <w:rsid w:val="008E21D7"/>
    <w:rsid w:val="008E2555"/>
    <w:rsid w:val="008E26BA"/>
    <w:rsid w:val="008E284F"/>
    <w:rsid w:val="008E289B"/>
    <w:rsid w:val="008E2BED"/>
    <w:rsid w:val="008E3ADC"/>
    <w:rsid w:val="008E3BAB"/>
    <w:rsid w:val="008E3F48"/>
    <w:rsid w:val="008E4539"/>
    <w:rsid w:val="008E47F4"/>
    <w:rsid w:val="008E4A70"/>
    <w:rsid w:val="008E5722"/>
    <w:rsid w:val="008E5797"/>
    <w:rsid w:val="008E5804"/>
    <w:rsid w:val="008E594E"/>
    <w:rsid w:val="008E5B73"/>
    <w:rsid w:val="008E5EF3"/>
    <w:rsid w:val="008E609D"/>
    <w:rsid w:val="008E6147"/>
    <w:rsid w:val="008E61D3"/>
    <w:rsid w:val="008E61DB"/>
    <w:rsid w:val="008E6552"/>
    <w:rsid w:val="008E6619"/>
    <w:rsid w:val="008E67D8"/>
    <w:rsid w:val="008E6AF9"/>
    <w:rsid w:val="008E6DBF"/>
    <w:rsid w:val="008E6DFC"/>
    <w:rsid w:val="008E72DA"/>
    <w:rsid w:val="008E73EB"/>
    <w:rsid w:val="008E75D3"/>
    <w:rsid w:val="008E7658"/>
    <w:rsid w:val="008F0021"/>
    <w:rsid w:val="008F07B1"/>
    <w:rsid w:val="008F0EFD"/>
    <w:rsid w:val="008F12AA"/>
    <w:rsid w:val="008F1800"/>
    <w:rsid w:val="008F1EA3"/>
    <w:rsid w:val="008F2184"/>
    <w:rsid w:val="008F2348"/>
    <w:rsid w:val="008F248B"/>
    <w:rsid w:val="008F2759"/>
    <w:rsid w:val="008F289B"/>
    <w:rsid w:val="008F2C21"/>
    <w:rsid w:val="008F2CE4"/>
    <w:rsid w:val="008F2E55"/>
    <w:rsid w:val="008F30D2"/>
    <w:rsid w:val="008F3170"/>
    <w:rsid w:val="008F33B7"/>
    <w:rsid w:val="008F3687"/>
    <w:rsid w:val="008F38F8"/>
    <w:rsid w:val="008F3C5F"/>
    <w:rsid w:val="008F3D3E"/>
    <w:rsid w:val="008F477E"/>
    <w:rsid w:val="008F5459"/>
    <w:rsid w:val="008F55F4"/>
    <w:rsid w:val="008F5A77"/>
    <w:rsid w:val="008F5BA7"/>
    <w:rsid w:val="008F5DFA"/>
    <w:rsid w:val="008F5E71"/>
    <w:rsid w:val="008F61C3"/>
    <w:rsid w:val="008F62A4"/>
    <w:rsid w:val="008F6392"/>
    <w:rsid w:val="008F6A4A"/>
    <w:rsid w:val="008F6F4D"/>
    <w:rsid w:val="008F7177"/>
    <w:rsid w:val="008F737F"/>
    <w:rsid w:val="008F740F"/>
    <w:rsid w:val="008F799B"/>
    <w:rsid w:val="008F7C74"/>
    <w:rsid w:val="00900741"/>
    <w:rsid w:val="00900F5C"/>
    <w:rsid w:val="009014C5"/>
    <w:rsid w:val="0090189F"/>
    <w:rsid w:val="009018B0"/>
    <w:rsid w:val="00902068"/>
    <w:rsid w:val="009020F5"/>
    <w:rsid w:val="009024F5"/>
    <w:rsid w:val="009027F0"/>
    <w:rsid w:val="00903E20"/>
    <w:rsid w:val="009045C6"/>
    <w:rsid w:val="00904606"/>
    <w:rsid w:val="009048B6"/>
    <w:rsid w:val="0090491D"/>
    <w:rsid w:val="009049C5"/>
    <w:rsid w:val="00906273"/>
    <w:rsid w:val="00906863"/>
    <w:rsid w:val="00906BED"/>
    <w:rsid w:val="009076A9"/>
    <w:rsid w:val="00907A93"/>
    <w:rsid w:val="009101FE"/>
    <w:rsid w:val="00910672"/>
    <w:rsid w:val="00910727"/>
    <w:rsid w:val="0091092C"/>
    <w:rsid w:val="00910B5F"/>
    <w:rsid w:val="00910BFF"/>
    <w:rsid w:val="00910FA8"/>
    <w:rsid w:val="009115AA"/>
    <w:rsid w:val="0091178A"/>
    <w:rsid w:val="00911EC7"/>
    <w:rsid w:val="00911ECE"/>
    <w:rsid w:val="00911EDD"/>
    <w:rsid w:val="009128E5"/>
    <w:rsid w:val="00912AB9"/>
    <w:rsid w:val="00913D10"/>
    <w:rsid w:val="0091401E"/>
    <w:rsid w:val="00914F06"/>
    <w:rsid w:val="00915486"/>
    <w:rsid w:val="009154F1"/>
    <w:rsid w:val="009156B5"/>
    <w:rsid w:val="0091605E"/>
    <w:rsid w:val="00916300"/>
    <w:rsid w:val="009164DD"/>
    <w:rsid w:val="009171C7"/>
    <w:rsid w:val="009171E9"/>
    <w:rsid w:val="00917C74"/>
    <w:rsid w:val="00920332"/>
    <w:rsid w:val="0092033B"/>
    <w:rsid w:val="00920711"/>
    <w:rsid w:val="00920DB0"/>
    <w:rsid w:val="0092105F"/>
    <w:rsid w:val="00921B64"/>
    <w:rsid w:val="00921D17"/>
    <w:rsid w:val="0092221E"/>
    <w:rsid w:val="00923C74"/>
    <w:rsid w:val="00923D92"/>
    <w:rsid w:val="00923E6B"/>
    <w:rsid w:val="00925DF3"/>
    <w:rsid w:val="00925F52"/>
    <w:rsid w:val="0092777E"/>
    <w:rsid w:val="00927958"/>
    <w:rsid w:val="00927B77"/>
    <w:rsid w:val="00930697"/>
    <w:rsid w:val="0093183B"/>
    <w:rsid w:val="009318B2"/>
    <w:rsid w:val="00931D28"/>
    <w:rsid w:val="00931E3F"/>
    <w:rsid w:val="009323F0"/>
    <w:rsid w:val="00932989"/>
    <w:rsid w:val="00933B9B"/>
    <w:rsid w:val="00933D99"/>
    <w:rsid w:val="009340DE"/>
    <w:rsid w:val="0093468B"/>
    <w:rsid w:val="009346A5"/>
    <w:rsid w:val="009348D6"/>
    <w:rsid w:val="00934CC0"/>
    <w:rsid w:val="009355C9"/>
    <w:rsid w:val="00935B38"/>
    <w:rsid w:val="009360FD"/>
    <w:rsid w:val="0093654D"/>
    <w:rsid w:val="00936A31"/>
    <w:rsid w:val="00936CC2"/>
    <w:rsid w:val="009370FE"/>
    <w:rsid w:val="009378FD"/>
    <w:rsid w:val="00937910"/>
    <w:rsid w:val="00937BD0"/>
    <w:rsid w:val="0094089E"/>
    <w:rsid w:val="00940E05"/>
    <w:rsid w:val="00940E8E"/>
    <w:rsid w:val="00941094"/>
    <w:rsid w:val="0094157C"/>
    <w:rsid w:val="0094167A"/>
    <w:rsid w:val="00941A55"/>
    <w:rsid w:val="00941AAF"/>
    <w:rsid w:val="00941ED8"/>
    <w:rsid w:val="0094224A"/>
    <w:rsid w:val="00942435"/>
    <w:rsid w:val="009427EC"/>
    <w:rsid w:val="0094285C"/>
    <w:rsid w:val="00942C91"/>
    <w:rsid w:val="00942D5A"/>
    <w:rsid w:val="00943260"/>
    <w:rsid w:val="00943652"/>
    <w:rsid w:val="00943D49"/>
    <w:rsid w:val="00943D59"/>
    <w:rsid w:val="00944471"/>
    <w:rsid w:val="0094478E"/>
    <w:rsid w:val="00944D6E"/>
    <w:rsid w:val="00944D71"/>
    <w:rsid w:val="0094534E"/>
    <w:rsid w:val="00945723"/>
    <w:rsid w:val="00945B8E"/>
    <w:rsid w:val="00946070"/>
    <w:rsid w:val="0094611A"/>
    <w:rsid w:val="009461EF"/>
    <w:rsid w:val="009465CB"/>
    <w:rsid w:val="00946E51"/>
    <w:rsid w:val="0094787A"/>
    <w:rsid w:val="00947E69"/>
    <w:rsid w:val="00947F59"/>
    <w:rsid w:val="0095083D"/>
    <w:rsid w:val="009508DE"/>
    <w:rsid w:val="00950CCB"/>
    <w:rsid w:val="009511FE"/>
    <w:rsid w:val="009515C2"/>
    <w:rsid w:val="00951754"/>
    <w:rsid w:val="00951DB3"/>
    <w:rsid w:val="00952F61"/>
    <w:rsid w:val="00952FBD"/>
    <w:rsid w:val="009531A4"/>
    <w:rsid w:val="00953814"/>
    <w:rsid w:val="0095395E"/>
    <w:rsid w:val="00953B49"/>
    <w:rsid w:val="00953D95"/>
    <w:rsid w:val="00954B1E"/>
    <w:rsid w:val="00954CCE"/>
    <w:rsid w:val="00954D6F"/>
    <w:rsid w:val="00955EF8"/>
    <w:rsid w:val="0095650C"/>
    <w:rsid w:val="00956679"/>
    <w:rsid w:val="009566EA"/>
    <w:rsid w:val="00956F8B"/>
    <w:rsid w:val="0095759A"/>
    <w:rsid w:val="00957BF5"/>
    <w:rsid w:val="00957EFB"/>
    <w:rsid w:val="00957FE3"/>
    <w:rsid w:val="0096002B"/>
    <w:rsid w:val="009601CE"/>
    <w:rsid w:val="0096077F"/>
    <w:rsid w:val="00960A6A"/>
    <w:rsid w:val="00960DED"/>
    <w:rsid w:val="00961062"/>
    <w:rsid w:val="00961457"/>
    <w:rsid w:val="009614E1"/>
    <w:rsid w:val="00961695"/>
    <w:rsid w:val="00961BBF"/>
    <w:rsid w:val="00961C6F"/>
    <w:rsid w:val="00961E39"/>
    <w:rsid w:val="00962D38"/>
    <w:rsid w:val="00962E3E"/>
    <w:rsid w:val="00963621"/>
    <w:rsid w:val="0096367F"/>
    <w:rsid w:val="00963892"/>
    <w:rsid w:val="00963FA1"/>
    <w:rsid w:val="00964256"/>
    <w:rsid w:val="009644C8"/>
    <w:rsid w:val="009645DD"/>
    <w:rsid w:val="009653EA"/>
    <w:rsid w:val="00965A7B"/>
    <w:rsid w:val="00966183"/>
    <w:rsid w:val="009661FB"/>
    <w:rsid w:val="00966599"/>
    <w:rsid w:val="00966AC8"/>
    <w:rsid w:val="009675D3"/>
    <w:rsid w:val="0096768D"/>
    <w:rsid w:val="0097045A"/>
    <w:rsid w:val="00970539"/>
    <w:rsid w:val="0097070E"/>
    <w:rsid w:val="00970A2B"/>
    <w:rsid w:val="00970C77"/>
    <w:rsid w:val="00970C9D"/>
    <w:rsid w:val="00970EC8"/>
    <w:rsid w:val="0097153E"/>
    <w:rsid w:val="00971E58"/>
    <w:rsid w:val="00972886"/>
    <w:rsid w:val="00972FA1"/>
    <w:rsid w:val="00973219"/>
    <w:rsid w:val="009733D7"/>
    <w:rsid w:val="00973AB4"/>
    <w:rsid w:val="00974014"/>
    <w:rsid w:val="0097450B"/>
    <w:rsid w:val="0097480E"/>
    <w:rsid w:val="00974917"/>
    <w:rsid w:val="0097492D"/>
    <w:rsid w:val="0097516F"/>
    <w:rsid w:val="00975373"/>
    <w:rsid w:val="009759B0"/>
    <w:rsid w:val="009760DB"/>
    <w:rsid w:val="009761AE"/>
    <w:rsid w:val="00976414"/>
    <w:rsid w:val="009765A9"/>
    <w:rsid w:val="00976646"/>
    <w:rsid w:val="00976F8B"/>
    <w:rsid w:val="00977856"/>
    <w:rsid w:val="0097790E"/>
    <w:rsid w:val="00977F1F"/>
    <w:rsid w:val="0098006E"/>
    <w:rsid w:val="00980DBC"/>
    <w:rsid w:val="009810A1"/>
    <w:rsid w:val="009811DF"/>
    <w:rsid w:val="00981B03"/>
    <w:rsid w:val="00981B27"/>
    <w:rsid w:val="00981B92"/>
    <w:rsid w:val="00981C07"/>
    <w:rsid w:val="00981DDE"/>
    <w:rsid w:val="00982225"/>
    <w:rsid w:val="00982849"/>
    <w:rsid w:val="009829E8"/>
    <w:rsid w:val="00982E3D"/>
    <w:rsid w:val="00982EFD"/>
    <w:rsid w:val="00983A7C"/>
    <w:rsid w:val="009842E2"/>
    <w:rsid w:val="0098433B"/>
    <w:rsid w:val="00984498"/>
    <w:rsid w:val="00984559"/>
    <w:rsid w:val="00984851"/>
    <w:rsid w:val="00984B9A"/>
    <w:rsid w:val="00984E31"/>
    <w:rsid w:val="00984F54"/>
    <w:rsid w:val="00985241"/>
    <w:rsid w:val="009865BE"/>
    <w:rsid w:val="00986CF1"/>
    <w:rsid w:val="00986DBA"/>
    <w:rsid w:val="00990EF6"/>
    <w:rsid w:val="009910F1"/>
    <w:rsid w:val="0099150C"/>
    <w:rsid w:val="009919D5"/>
    <w:rsid w:val="00991CF9"/>
    <w:rsid w:val="00992B1C"/>
    <w:rsid w:val="00992E1D"/>
    <w:rsid w:val="00992EBB"/>
    <w:rsid w:val="00992F8C"/>
    <w:rsid w:val="009932A1"/>
    <w:rsid w:val="0099371E"/>
    <w:rsid w:val="0099374B"/>
    <w:rsid w:val="00993995"/>
    <w:rsid w:val="009939D2"/>
    <w:rsid w:val="0099477F"/>
    <w:rsid w:val="00994F9F"/>
    <w:rsid w:val="009950D2"/>
    <w:rsid w:val="0099571D"/>
    <w:rsid w:val="00995AB9"/>
    <w:rsid w:val="00995C7C"/>
    <w:rsid w:val="009964A4"/>
    <w:rsid w:val="00996AB1"/>
    <w:rsid w:val="00996D22"/>
    <w:rsid w:val="0099716C"/>
    <w:rsid w:val="009974D7"/>
    <w:rsid w:val="00997C4B"/>
    <w:rsid w:val="009A00E3"/>
    <w:rsid w:val="009A0273"/>
    <w:rsid w:val="009A0411"/>
    <w:rsid w:val="009A05B6"/>
    <w:rsid w:val="009A144F"/>
    <w:rsid w:val="009A1841"/>
    <w:rsid w:val="009A186D"/>
    <w:rsid w:val="009A2A8C"/>
    <w:rsid w:val="009A2B53"/>
    <w:rsid w:val="009A2D67"/>
    <w:rsid w:val="009A3537"/>
    <w:rsid w:val="009A3831"/>
    <w:rsid w:val="009A38D8"/>
    <w:rsid w:val="009A3A2E"/>
    <w:rsid w:val="009A3E10"/>
    <w:rsid w:val="009A412C"/>
    <w:rsid w:val="009A4F7F"/>
    <w:rsid w:val="009A59A0"/>
    <w:rsid w:val="009A59A1"/>
    <w:rsid w:val="009A6F50"/>
    <w:rsid w:val="009A707F"/>
    <w:rsid w:val="009A7903"/>
    <w:rsid w:val="009A7B32"/>
    <w:rsid w:val="009A7E41"/>
    <w:rsid w:val="009B08AF"/>
    <w:rsid w:val="009B095B"/>
    <w:rsid w:val="009B0F8B"/>
    <w:rsid w:val="009B110D"/>
    <w:rsid w:val="009B13BC"/>
    <w:rsid w:val="009B1CE7"/>
    <w:rsid w:val="009B1E76"/>
    <w:rsid w:val="009B354B"/>
    <w:rsid w:val="009B3742"/>
    <w:rsid w:val="009B3838"/>
    <w:rsid w:val="009B4AF0"/>
    <w:rsid w:val="009B4E51"/>
    <w:rsid w:val="009B5621"/>
    <w:rsid w:val="009B573B"/>
    <w:rsid w:val="009B582A"/>
    <w:rsid w:val="009B5E36"/>
    <w:rsid w:val="009B5EA7"/>
    <w:rsid w:val="009B63F4"/>
    <w:rsid w:val="009B708B"/>
    <w:rsid w:val="009B751A"/>
    <w:rsid w:val="009B7EC2"/>
    <w:rsid w:val="009B7FD0"/>
    <w:rsid w:val="009C024D"/>
    <w:rsid w:val="009C0469"/>
    <w:rsid w:val="009C04EA"/>
    <w:rsid w:val="009C0658"/>
    <w:rsid w:val="009C10F7"/>
    <w:rsid w:val="009C11DB"/>
    <w:rsid w:val="009C14D8"/>
    <w:rsid w:val="009C161B"/>
    <w:rsid w:val="009C180C"/>
    <w:rsid w:val="009C187E"/>
    <w:rsid w:val="009C1AD4"/>
    <w:rsid w:val="009C22CA"/>
    <w:rsid w:val="009C2950"/>
    <w:rsid w:val="009C2D2F"/>
    <w:rsid w:val="009C2ED4"/>
    <w:rsid w:val="009C3305"/>
    <w:rsid w:val="009C33FE"/>
    <w:rsid w:val="009C391F"/>
    <w:rsid w:val="009C3EE5"/>
    <w:rsid w:val="009C417A"/>
    <w:rsid w:val="009C4442"/>
    <w:rsid w:val="009C4823"/>
    <w:rsid w:val="009C4B20"/>
    <w:rsid w:val="009C4FC7"/>
    <w:rsid w:val="009C5127"/>
    <w:rsid w:val="009C51A9"/>
    <w:rsid w:val="009C606D"/>
    <w:rsid w:val="009C7E10"/>
    <w:rsid w:val="009D07B1"/>
    <w:rsid w:val="009D07CB"/>
    <w:rsid w:val="009D0D9D"/>
    <w:rsid w:val="009D0E03"/>
    <w:rsid w:val="009D1A74"/>
    <w:rsid w:val="009D1F99"/>
    <w:rsid w:val="009D21D5"/>
    <w:rsid w:val="009D2215"/>
    <w:rsid w:val="009D2576"/>
    <w:rsid w:val="009D27B2"/>
    <w:rsid w:val="009D2882"/>
    <w:rsid w:val="009D28D4"/>
    <w:rsid w:val="009D28DB"/>
    <w:rsid w:val="009D3425"/>
    <w:rsid w:val="009D38B6"/>
    <w:rsid w:val="009D41C5"/>
    <w:rsid w:val="009D420D"/>
    <w:rsid w:val="009D42FB"/>
    <w:rsid w:val="009D491A"/>
    <w:rsid w:val="009D49B9"/>
    <w:rsid w:val="009D4B23"/>
    <w:rsid w:val="009D4C35"/>
    <w:rsid w:val="009D4D16"/>
    <w:rsid w:val="009D54C1"/>
    <w:rsid w:val="009D562E"/>
    <w:rsid w:val="009D57E5"/>
    <w:rsid w:val="009D6559"/>
    <w:rsid w:val="009D6560"/>
    <w:rsid w:val="009D66F5"/>
    <w:rsid w:val="009D756A"/>
    <w:rsid w:val="009D7890"/>
    <w:rsid w:val="009D79B9"/>
    <w:rsid w:val="009D7E0C"/>
    <w:rsid w:val="009E099F"/>
    <w:rsid w:val="009E0CA0"/>
    <w:rsid w:val="009E0D3D"/>
    <w:rsid w:val="009E1118"/>
    <w:rsid w:val="009E1174"/>
    <w:rsid w:val="009E11CA"/>
    <w:rsid w:val="009E1D8B"/>
    <w:rsid w:val="009E239E"/>
    <w:rsid w:val="009E245D"/>
    <w:rsid w:val="009E28C5"/>
    <w:rsid w:val="009E29C5"/>
    <w:rsid w:val="009E2B2C"/>
    <w:rsid w:val="009E309C"/>
    <w:rsid w:val="009E310B"/>
    <w:rsid w:val="009E36B9"/>
    <w:rsid w:val="009E36D7"/>
    <w:rsid w:val="009E3ADE"/>
    <w:rsid w:val="009E3B02"/>
    <w:rsid w:val="009E3C7C"/>
    <w:rsid w:val="009E3D3D"/>
    <w:rsid w:val="009E3DF5"/>
    <w:rsid w:val="009E49DA"/>
    <w:rsid w:val="009E4C90"/>
    <w:rsid w:val="009E5215"/>
    <w:rsid w:val="009E5285"/>
    <w:rsid w:val="009E5570"/>
    <w:rsid w:val="009E5635"/>
    <w:rsid w:val="009E58C1"/>
    <w:rsid w:val="009E65E9"/>
    <w:rsid w:val="009E66D4"/>
    <w:rsid w:val="009E6705"/>
    <w:rsid w:val="009E68D3"/>
    <w:rsid w:val="009E6A9A"/>
    <w:rsid w:val="009E6ED4"/>
    <w:rsid w:val="009E6F25"/>
    <w:rsid w:val="009E71FE"/>
    <w:rsid w:val="009E738B"/>
    <w:rsid w:val="009E75C1"/>
    <w:rsid w:val="009E7931"/>
    <w:rsid w:val="009E7975"/>
    <w:rsid w:val="009E798D"/>
    <w:rsid w:val="009E7A93"/>
    <w:rsid w:val="009E7B71"/>
    <w:rsid w:val="009F019C"/>
    <w:rsid w:val="009F0688"/>
    <w:rsid w:val="009F09AA"/>
    <w:rsid w:val="009F0A92"/>
    <w:rsid w:val="009F105C"/>
    <w:rsid w:val="009F1A0C"/>
    <w:rsid w:val="009F1A59"/>
    <w:rsid w:val="009F1C0F"/>
    <w:rsid w:val="009F1FD1"/>
    <w:rsid w:val="009F200C"/>
    <w:rsid w:val="009F2181"/>
    <w:rsid w:val="009F25E8"/>
    <w:rsid w:val="009F2A53"/>
    <w:rsid w:val="009F310E"/>
    <w:rsid w:val="009F3A9E"/>
    <w:rsid w:val="009F3B80"/>
    <w:rsid w:val="009F3DE6"/>
    <w:rsid w:val="009F448F"/>
    <w:rsid w:val="009F494C"/>
    <w:rsid w:val="009F4C50"/>
    <w:rsid w:val="009F5048"/>
    <w:rsid w:val="009F51F4"/>
    <w:rsid w:val="009F5817"/>
    <w:rsid w:val="009F5963"/>
    <w:rsid w:val="009F59F9"/>
    <w:rsid w:val="009F5F77"/>
    <w:rsid w:val="009F5FA2"/>
    <w:rsid w:val="009F608C"/>
    <w:rsid w:val="009F62B4"/>
    <w:rsid w:val="009F679C"/>
    <w:rsid w:val="009F6B73"/>
    <w:rsid w:val="009F6D26"/>
    <w:rsid w:val="009F74B6"/>
    <w:rsid w:val="009F7E5A"/>
    <w:rsid w:val="00A0013C"/>
    <w:rsid w:val="00A004F6"/>
    <w:rsid w:val="00A007D2"/>
    <w:rsid w:val="00A0081A"/>
    <w:rsid w:val="00A00E33"/>
    <w:rsid w:val="00A00EFB"/>
    <w:rsid w:val="00A01374"/>
    <w:rsid w:val="00A01B50"/>
    <w:rsid w:val="00A01B59"/>
    <w:rsid w:val="00A01D78"/>
    <w:rsid w:val="00A01E3E"/>
    <w:rsid w:val="00A022FF"/>
    <w:rsid w:val="00A0233B"/>
    <w:rsid w:val="00A0272B"/>
    <w:rsid w:val="00A02F7F"/>
    <w:rsid w:val="00A02F9D"/>
    <w:rsid w:val="00A02FB9"/>
    <w:rsid w:val="00A031CE"/>
    <w:rsid w:val="00A0382B"/>
    <w:rsid w:val="00A04194"/>
    <w:rsid w:val="00A045B0"/>
    <w:rsid w:val="00A046B1"/>
    <w:rsid w:val="00A046BB"/>
    <w:rsid w:val="00A05082"/>
    <w:rsid w:val="00A055FA"/>
    <w:rsid w:val="00A05987"/>
    <w:rsid w:val="00A05CF1"/>
    <w:rsid w:val="00A06102"/>
    <w:rsid w:val="00A0614D"/>
    <w:rsid w:val="00A0683C"/>
    <w:rsid w:val="00A06B60"/>
    <w:rsid w:val="00A06D00"/>
    <w:rsid w:val="00A07C4B"/>
    <w:rsid w:val="00A07E80"/>
    <w:rsid w:val="00A101FF"/>
    <w:rsid w:val="00A102EB"/>
    <w:rsid w:val="00A10378"/>
    <w:rsid w:val="00A10684"/>
    <w:rsid w:val="00A106DD"/>
    <w:rsid w:val="00A1095A"/>
    <w:rsid w:val="00A10AC8"/>
    <w:rsid w:val="00A11CD6"/>
    <w:rsid w:val="00A11E45"/>
    <w:rsid w:val="00A11FF4"/>
    <w:rsid w:val="00A1263E"/>
    <w:rsid w:val="00A128DA"/>
    <w:rsid w:val="00A12B1C"/>
    <w:rsid w:val="00A131B2"/>
    <w:rsid w:val="00A133BF"/>
    <w:rsid w:val="00A14038"/>
    <w:rsid w:val="00A14130"/>
    <w:rsid w:val="00A142A1"/>
    <w:rsid w:val="00A143D8"/>
    <w:rsid w:val="00A149A3"/>
    <w:rsid w:val="00A149E6"/>
    <w:rsid w:val="00A14A49"/>
    <w:rsid w:val="00A14F6C"/>
    <w:rsid w:val="00A1551F"/>
    <w:rsid w:val="00A1559F"/>
    <w:rsid w:val="00A15606"/>
    <w:rsid w:val="00A15661"/>
    <w:rsid w:val="00A15FD5"/>
    <w:rsid w:val="00A1623F"/>
    <w:rsid w:val="00A16EC6"/>
    <w:rsid w:val="00A1728A"/>
    <w:rsid w:val="00A173B0"/>
    <w:rsid w:val="00A173E2"/>
    <w:rsid w:val="00A178B7"/>
    <w:rsid w:val="00A17955"/>
    <w:rsid w:val="00A17C64"/>
    <w:rsid w:val="00A200D1"/>
    <w:rsid w:val="00A20A8C"/>
    <w:rsid w:val="00A20AB5"/>
    <w:rsid w:val="00A20B92"/>
    <w:rsid w:val="00A20DFA"/>
    <w:rsid w:val="00A21C68"/>
    <w:rsid w:val="00A22336"/>
    <w:rsid w:val="00A22544"/>
    <w:rsid w:val="00A22688"/>
    <w:rsid w:val="00A23ABA"/>
    <w:rsid w:val="00A241A9"/>
    <w:rsid w:val="00A24269"/>
    <w:rsid w:val="00A247F1"/>
    <w:rsid w:val="00A24A28"/>
    <w:rsid w:val="00A2572C"/>
    <w:rsid w:val="00A25A1B"/>
    <w:rsid w:val="00A25B3A"/>
    <w:rsid w:val="00A25CAE"/>
    <w:rsid w:val="00A25D31"/>
    <w:rsid w:val="00A25D63"/>
    <w:rsid w:val="00A26409"/>
    <w:rsid w:val="00A267CB"/>
    <w:rsid w:val="00A269EB"/>
    <w:rsid w:val="00A26A2A"/>
    <w:rsid w:val="00A26B01"/>
    <w:rsid w:val="00A26B3A"/>
    <w:rsid w:val="00A2720B"/>
    <w:rsid w:val="00A273FE"/>
    <w:rsid w:val="00A27485"/>
    <w:rsid w:val="00A27763"/>
    <w:rsid w:val="00A27AFC"/>
    <w:rsid w:val="00A27B47"/>
    <w:rsid w:val="00A3041F"/>
    <w:rsid w:val="00A30D0C"/>
    <w:rsid w:val="00A30D38"/>
    <w:rsid w:val="00A30F60"/>
    <w:rsid w:val="00A31376"/>
    <w:rsid w:val="00A3138B"/>
    <w:rsid w:val="00A31649"/>
    <w:rsid w:val="00A31D9E"/>
    <w:rsid w:val="00A33608"/>
    <w:rsid w:val="00A33813"/>
    <w:rsid w:val="00A33F16"/>
    <w:rsid w:val="00A340DE"/>
    <w:rsid w:val="00A341FA"/>
    <w:rsid w:val="00A3428A"/>
    <w:rsid w:val="00A343BB"/>
    <w:rsid w:val="00A34530"/>
    <w:rsid w:val="00A345D2"/>
    <w:rsid w:val="00A34C7A"/>
    <w:rsid w:val="00A34DC6"/>
    <w:rsid w:val="00A3513D"/>
    <w:rsid w:val="00A3527C"/>
    <w:rsid w:val="00A35378"/>
    <w:rsid w:val="00A35984"/>
    <w:rsid w:val="00A35B74"/>
    <w:rsid w:val="00A36A27"/>
    <w:rsid w:val="00A36BE3"/>
    <w:rsid w:val="00A372AB"/>
    <w:rsid w:val="00A3770C"/>
    <w:rsid w:val="00A4044C"/>
    <w:rsid w:val="00A4048D"/>
    <w:rsid w:val="00A409D1"/>
    <w:rsid w:val="00A40CCA"/>
    <w:rsid w:val="00A4161C"/>
    <w:rsid w:val="00A41916"/>
    <w:rsid w:val="00A41D59"/>
    <w:rsid w:val="00A4203E"/>
    <w:rsid w:val="00A42541"/>
    <w:rsid w:val="00A426E9"/>
    <w:rsid w:val="00A42F5B"/>
    <w:rsid w:val="00A43113"/>
    <w:rsid w:val="00A4328B"/>
    <w:rsid w:val="00A43595"/>
    <w:rsid w:val="00A436C2"/>
    <w:rsid w:val="00A43ED8"/>
    <w:rsid w:val="00A44726"/>
    <w:rsid w:val="00A4612E"/>
    <w:rsid w:val="00A46605"/>
    <w:rsid w:val="00A46666"/>
    <w:rsid w:val="00A4715E"/>
    <w:rsid w:val="00A476AA"/>
    <w:rsid w:val="00A47B82"/>
    <w:rsid w:val="00A50108"/>
    <w:rsid w:val="00A50433"/>
    <w:rsid w:val="00A50495"/>
    <w:rsid w:val="00A50EF9"/>
    <w:rsid w:val="00A50F19"/>
    <w:rsid w:val="00A51038"/>
    <w:rsid w:val="00A522BB"/>
    <w:rsid w:val="00A52848"/>
    <w:rsid w:val="00A52BEA"/>
    <w:rsid w:val="00A52CB4"/>
    <w:rsid w:val="00A5399B"/>
    <w:rsid w:val="00A53A90"/>
    <w:rsid w:val="00A53BB9"/>
    <w:rsid w:val="00A5477A"/>
    <w:rsid w:val="00A54A4C"/>
    <w:rsid w:val="00A54C57"/>
    <w:rsid w:val="00A551D7"/>
    <w:rsid w:val="00A554E7"/>
    <w:rsid w:val="00A55892"/>
    <w:rsid w:val="00A559EB"/>
    <w:rsid w:val="00A55A07"/>
    <w:rsid w:val="00A55E28"/>
    <w:rsid w:val="00A560C6"/>
    <w:rsid w:val="00A563AF"/>
    <w:rsid w:val="00A56651"/>
    <w:rsid w:val="00A5694F"/>
    <w:rsid w:val="00A56E48"/>
    <w:rsid w:val="00A5706D"/>
    <w:rsid w:val="00A571BB"/>
    <w:rsid w:val="00A5744C"/>
    <w:rsid w:val="00A5749E"/>
    <w:rsid w:val="00A577DB"/>
    <w:rsid w:val="00A57963"/>
    <w:rsid w:val="00A601ED"/>
    <w:rsid w:val="00A60213"/>
    <w:rsid w:val="00A602C7"/>
    <w:rsid w:val="00A605CE"/>
    <w:rsid w:val="00A60ACF"/>
    <w:rsid w:val="00A617D2"/>
    <w:rsid w:val="00A61EE8"/>
    <w:rsid w:val="00A62036"/>
    <w:rsid w:val="00A62037"/>
    <w:rsid w:val="00A62171"/>
    <w:rsid w:val="00A62C75"/>
    <w:rsid w:val="00A62FF0"/>
    <w:rsid w:val="00A6305D"/>
    <w:rsid w:val="00A63900"/>
    <w:rsid w:val="00A63902"/>
    <w:rsid w:val="00A639F3"/>
    <w:rsid w:val="00A63BB3"/>
    <w:rsid w:val="00A63CCE"/>
    <w:rsid w:val="00A643AE"/>
    <w:rsid w:val="00A64444"/>
    <w:rsid w:val="00A648E8"/>
    <w:rsid w:val="00A64E52"/>
    <w:rsid w:val="00A652DF"/>
    <w:rsid w:val="00A65718"/>
    <w:rsid w:val="00A65D19"/>
    <w:rsid w:val="00A65EA4"/>
    <w:rsid w:val="00A65EA9"/>
    <w:rsid w:val="00A66947"/>
    <w:rsid w:val="00A7007C"/>
    <w:rsid w:val="00A702A3"/>
    <w:rsid w:val="00A702D0"/>
    <w:rsid w:val="00A70F9E"/>
    <w:rsid w:val="00A71255"/>
    <w:rsid w:val="00A71807"/>
    <w:rsid w:val="00A719F3"/>
    <w:rsid w:val="00A723CE"/>
    <w:rsid w:val="00A728BE"/>
    <w:rsid w:val="00A72E7D"/>
    <w:rsid w:val="00A7301B"/>
    <w:rsid w:val="00A73371"/>
    <w:rsid w:val="00A734E7"/>
    <w:rsid w:val="00A738CC"/>
    <w:rsid w:val="00A73A2E"/>
    <w:rsid w:val="00A73DCA"/>
    <w:rsid w:val="00A740F8"/>
    <w:rsid w:val="00A74EFD"/>
    <w:rsid w:val="00A74F1B"/>
    <w:rsid w:val="00A753D0"/>
    <w:rsid w:val="00A757C8"/>
    <w:rsid w:val="00A75C41"/>
    <w:rsid w:val="00A75E43"/>
    <w:rsid w:val="00A7611B"/>
    <w:rsid w:val="00A76C8E"/>
    <w:rsid w:val="00A76DB9"/>
    <w:rsid w:val="00A800CF"/>
    <w:rsid w:val="00A802BD"/>
    <w:rsid w:val="00A806F3"/>
    <w:rsid w:val="00A807EA"/>
    <w:rsid w:val="00A8090F"/>
    <w:rsid w:val="00A809A6"/>
    <w:rsid w:val="00A80ABD"/>
    <w:rsid w:val="00A80BD7"/>
    <w:rsid w:val="00A80C64"/>
    <w:rsid w:val="00A814AF"/>
    <w:rsid w:val="00A81510"/>
    <w:rsid w:val="00A81586"/>
    <w:rsid w:val="00A81749"/>
    <w:rsid w:val="00A817FA"/>
    <w:rsid w:val="00A81EAA"/>
    <w:rsid w:val="00A81FD2"/>
    <w:rsid w:val="00A82CF6"/>
    <w:rsid w:val="00A83154"/>
    <w:rsid w:val="00A84A61"/>
    <w:rsid w:val="00A84B05"/>
    <w:rsid w:val="00A8536F"/>
    <w:rsid w:val="00A85386"/>
    <w:rsid w:val="00A8556F"/>
    <w:rsid w:val="00A858FA"/>
    <w:rsid w:val="00A85E86"/>
    <w:rsid w:val="00A86170"/>
    <w:rsid w:val="00A86194"/>
    <w:rsid w:val="00A8627A"/>
    <w:rsid w:val="00A8662B"/>
    <w:rsid w:val="00A86A52"/>
    <w:rsid w:val="00A86C60"/>
    <w:rsid w:val="00A86D43"/>
    <w:rsid w:val="00A86FDB"/>
    <w:rsid w:val="00A87B56"/>
    <w:rsid w:val="00A87C6E"/>
    <w:rsid w:val="00A903A4"/>
    <w:rsid w:val="00A909DF"/>
    <w:rsid w:val="00A90D97"/>
    <w:rsid w:val="00A90FC1"/>
    <w:rsid w:val="00A91557"/>
    <w:rsid w:val="00A9179A"/>
    <w:rsid w:val="00A91AC9"/>
    <w:rsid w:val="00A91C7E"/>
    <w:rsid w:val="00A923D5"/>
    <w:rsid w:val="00A9282E"/>
    <w:rsid w:val="00A92CB3"/>
    <w:rsid w:val="00A936C6"/>
    <w:rsid w:val="00A94930"/>
    <w:rsid w:val="00A94EFC"/>
    <w:rsid w:val="00A95278"/>
    <w:rsid w:val="00A96357"/>
    <w:rsid w:val="00A96539"/>
    <w:rsid w:val="00A9672E"/>
    <w:rsid w:val="00A96799"/>
    <w:rsid w:val="00A96859"/>
    <w:rsid w:val="00A9688A"/>
    <w:rsid w:val="00A96F68"/>
    <w:rsid w:val="00A97492"/>
    <w:rsid w:val="00AA0140"/>
    <w:rsid w:val="00AA02B8"/>
    <w:rsid w:val="00AA0386"/>
    <w:rsid w:val="00AA0ABB"/>
    <w:rsid w:val="00AA0DA8"/>
    <w:rsid w:val="00AA0DC7"/>
    <w:rsid w:val="00AA142F"/>
    <w:rsid w:val="00AA15DE"/>
    <w:rsid w:val="00AA1871"/>
    <w:rsid w:val="00AA1B5E"/>
    <w:rsid w:val="00AA1E96"/>
    <w:rsid w:val="00AA1FAE"/>
    <w:rsid w:val="00AA2194"/>
    <w:rsid w:val="00AA23B3"/>
    <w:rsid w:val="00AA2482"/>
    <w:rsid w:val="00AA24F2"/>
    <w:rsid w:val="00AA29C5"/>
    <w:rsid w:val="00AA2CE9"/>
    <w:rsid w:val="00AA3C00"/>
    <w:rsid w:val="00AA40CC"/>
    <w:rsid w:val="00AA4386"/>
    <w:rsid w:val="00AA496B"/>
    <w:rsid w:val="00AA50C5"/>
    <w:rsid w:val="00AA52AE"/>
    <w:rsid w:val="00AA54B6"/>
    <w:rsid w:val="00AA56ED"/>
    <w:rsid w:val="00AA5B13"/>
    <w:rsid w:val="00AA61C0"/>
    <w:rsid w:val="00AA6859"/>
    <w:rsid w:val="00AA6C51"/>
    <w:rsid w:val="00AA7DD4"/>
    <w:rsid w:val="00AA7EAC"/>
    <w:rsid w:val="00AB04F7"/>
    <w:rsid w:val="00AB0F2C"/>
    <w:rsid w:val="00AB122A"/>
    <w:rsid w:val="00AB14A0"/>
    <w:rsid w:val="00AB2D58"/>
    <w:rsid w:val="00AB30ED"/>
    <w:rsid w:val="00AB3184"/>
    <w:rsid w:val="00AB3AEC"/>
    <w:rsid w:val="00AB3B7B"/>
    <w:rsid w:val="00AB3B8F"/>
    <w:rsid w:val="00AB3C27"/>
    <w:rsid w:val="00AB4363"/>
    <w:rsid w:val="00AB4A03"/>
    <w:rsid w:val="00AB4C44"/>
    <w:rsid w:val="00AB52D4"/>
    <w:rsid w:val="00AB580B"/>
    <w:rsid w:val="00AB5BE1"/>
    <w:rsid w:val="00AB5E4A"/>
    <w:rsid w:val="00AB6099"/>
    <w:rsid w:val="00AB65F8"/>
    <w:rsid w:val="00AB6DF2"/>
    <w:rsid w:val="00AB6EEF"/>
    <w:rsid w:val="00AB7438"/>
    <w:rsid w:val="00AB7885"/>
    <w:rsid w:val="00AC04D8"/>
    <w:rsid w:val="00AC070D"/>
    <w:rsid w:val="00AC0FA3"/>
    <w:rsid w:val="00AC0FD5"/>
    <w:rsid w:val="00AC1776"/>
    <w:rsid w:val="00AC1BD2"/>
    <w:rsid w:val="00AC1DC6"/>
    <w:rsid w:val="00AC2275"/>
    <w:rsid w:val="00AC2363"/>
    <w:rsid w:val="00AC238C"/>
    <w:rsid w:val="00AC27CF"/>
    <w:rsid w:val="00AC28A2"/>
    <w:rsid w:val="00AC3054"/>
    <w:rsid w:val="00AC3206"/>
    <w:rsid w:val="00AC3263"/>
    <w:rsid w:val="00AC3E13"/>
    <w:rsid w:val="00AC48EA"/>
    <w:rsid w:val="00AC5291"/>
    <w:rsid w:val="00AC54EB"/>
    <w:rsid w:val="00AC56BA"/>
    <w:rsid w:val="00AC5811"/>
    <w:rsid w:val="00AC587C"/>
    <w:rsid w:val="00AC5A86"/>
    <w:rsid w:val="00AC635D"/>
    <w:rsid w:val="00AC649B"/>
    <w:rsid w:val="00AC655D"/>
    <w:rsid w:val="00AC6696"/>
    <w:rsid w:val="00AC68FA"/>
    <w:rsid w:val="00AC7592"/>
    <w:rsid w:val="00AC7AEC"/>
    <w:rsid w:val="00AC7F48"/>
    <w:rsid w:val="00AD02BB"/>
    <w:rsid w:val="00AD061D"/>
    <w:rsid w:val="00AD07E9"/>
    <w:rsid w:val="00AD0832"/>
    <w:rsid w:val="00AD22F8"/>
    <w:rsid w:val="00AD2F8D"/>
    <w:rsid w:val="00AD33C5"/>
    <w:rsid w:val="00AD36C5"/>
    <w:rsid w:val="00AD3BBA"/>
    <w:rsid w:val="00AD41B6"/>
    <w:rsid w:val="00AD420C"/>
    <w:rsid w:val="00AD47C5"/>
    <w:rsid w:val="00AD481A"/>
    <w:rsid w:val="00AD4A19"/>
    <w:rsid w:val="00AD4F53"/>
    <w:rsid w:val="00AD51C0"/>
    <w:rsid w:val="00AD5324"/>
    <w:rsid w:val="00AD5477"/>
    <w:rsid w:val="00AD5C69"/>
    <w:rsid w:val="00AD5D05"/>
    <w:rsid w:val="00AD64EE"/>
    <w:rsid w:val="00AD6FDA"/>
    <w:rsid w:val="00AD708F"/>
    <w:rsid w:val="00AD74A3"/>
    <w:rsid w:val="00AD74EC"/>
    <w:rsid w:val="00AD778D"/>
    <w:rsid w:val="00AD7FAC"/>
    <w:rsid w:val="00AE0018"/>
    <w:rsid w:val="00AE0042"/>
    <w:rsid w:val="00AE0192"/>
    <w:rsid w:val="00AE0366"/>
    <w:rsid w:val="00AE03F7"/>
    <w:rsid w:val="00AE09F8"/>
    <w:rsid w:val="00AE0B4C"/>
    <w:rsid w:val="00AE1963"/>
    <w:rsid w:val="00AE1C98"/>
    <w:rsid w:val="00AE1E6D"/>
    <w:rsid w:val="00AE1EA3"/>
    <w:rsid w:val="00AE1FF3"/>
    <w:rsid w:val="00AE2010"/>
    <w:rsid w:val="00AE2409"/>
    <w:rsid w:val="00AE2781"/>
    <w:rsid w:val="00AE394E"/>
    <w:rsid w:val="00AE3B72"/>
    <w:rsid w:val="00AE3C7C"/>
    <w:rsid w:val="00AE4039"/>
    <w:rsid w:val="00AE42C1"/>
    <w:rsid w:val="00AE4334"/>
    <w:rsid w:val="00AE497C"/>
    <w:rsid w:val="00AE4AD8"/>
    <w:rsid w:val="00AE532C"/>
    <w:rsid w:val="00AE574C"/>
    <w:rsid w:val="00AE59AA"/>
    <w:rsid w:val="00AE5C0D"/>
    <w:rsid w:val="00AE5E91"/>
    <w:rsid w:val="00AE61C7"/>
    <w:rsid w:val="00AE628B"/>
    <w:rsid w:val="00AE663C"/>
    <w:rsid w:val="00AE7A9A"/>
    <w:rsid w:val="00AF070C"/>
    <w:rsid w:val="00AF0869"/>
    <w:rsid w:val="00AF1A50"/>
    <w:rsid w:val="00AF1B5D"/>
    <w:rsid w:val="00AF2063"/>
    <w:rsid w:val="00AF26BD"/>
    <w:rsid w:val="00AF28F7"/>
    <w:rsid w:val="00AF2C94"/>
    <w:rsid w:val="00AF300A"/>
    <w:rsid w:val="00AF3093"/>
    <w:rsid w:val="00AF33B8"/>
    <w:rsid w:val="00AF38A2"/>
    <w:rsid w:val="00AF39D6"/>
    <w:rsid w:val="00AF3ACB"/>
    <w:rsid w:val="00AF4098"/>
    <w:rsid w:val="00AF4119"/>
    <w:rsid w:val="00AF4399"/>
    <w:rsid w:val="00AF448F"/>
    <w:rsid w:val="00AF454A"/>
    <w:rsid w:val="00AF546D"/>
    <w:rsid w:val="00AF591F"/>
    <w:rsid w:val="00AF5ECC"/>
    <w:rsid w:val="00AF6296"/>
    <w:rsid w:val="00AF62DA"/>
    <w:rsid w:val="00AF678B"/>
    <w:rsid w:val="00AF67B3"/>
    <w:rsid w:val="00AF6918"/>
    <w:rsid w:val="00AF6F36"/>
    <w:rsid w:val="00AF7391"/>
    <w:rsid w:val="00AF764A"/>
    <w:rsid w:val="00B001D0"/>
    <w:rsid w:val="00B001E2"/>
    <w:rsid w:val="00B0072E"/>
    <w:rsid w:val="00B00B7B"/>
    <w:rsid w:val="00B00C0B"/>
    <w:rsid w:val="00B00DBB"/>
    <w:rsid w:val="00B0171C"/>
    <w:rsid w:val="00B022FC"/>
    <w:rsid w:val="00B0231D"/>
    <w:rsid w:val="00B02839"/>
    <w:rsid w:val="00B028FD"/>
    <w:rsid w:val="00B02F4F"/>
    <w:rsid w:val="00B030F9"/>
    <w:rsid w:val="00B03209"/>
    <w:rsid w:val="00B03D0B"/>
    <w:rsid w:val="00B03FCB"/>
    <w:rsid w:val="00B04596"/>
    <w:rsid w:val="00B04626"/>
    <w:rsid w:val="00B04B29"/>
    <w:rsid w:val="00B056BA"/>
    <w:rsid w:val="00B06444"/>
    <w:rsid w:val="00B0646A"/>
    <w:rsid w:val="00B06555"/>
    <w:rsid w:val="00B06614"/>
    <w:rsid w:val="00B06D89"/>
    <w:rsid w:val="00B0726A"/>
    <w:rsid w:val="00B07552"/>
    <w:rsid w:val="00B10421"/>
    <w:rsid w:val="00B1087A"/>
    <w:rsid w:val="00B10DEE"/>
    <w:rsid w:val="00B112C4"/>
    <w:rsid w:val="00B113DD"/>
    <w:rsid w:val="00B11946"/>
    <w:rsid w:val="00B11BDC"/>
    <w:rsid w:val="00B11D51"/>
    <w:rsid w:val="00B120EE"/>
    <w:rsid w:val="00B121B9"/>
    <w:rsid w:val="00B12436"/>
    <w:rsid w:val="00B12692"/>
    <w:rsid w:val="00B128DA"/>
    <w:rsid w:val="00B1297B"/>
    <w:rsid w:val="00B12D8C"/>
    <w:rsid w:val="00B12F33"/>
    <w:rsid w:val="00B13DAE"/>
    <w:rsid w:val="00B13E42"/>
    <w:rsid w:val="00B143B3"/>
    <w:rsid w:val="00B144B9"/>
    <w:rsid w:val="00B1459A"/>
    <w:rsid w:val="00B14632"/>
    <w:rsid w:val="00B14855"/>
    <w:rsid w:val="00B149E7"/>
    <w:rsid w:val="00B14A5E"/>
    <w:rsid w:val="00B1521D"/>
    <w:rsid w:val="00B1624C"/>
    <w:rsid w:val="00B16635"/>
    <w:rsid w:val="00B16B1E"/>
    <w:rsid w:val="00B16BB1"/>
    <w:rsid w:val="00B16BF2"/>
    <w:rsid w:val="00B17082"/>
    <w:rsid w:val="00B170E5"/>
    <w:rsid w:val="00B17362"/>
    <w:rsid w:val="00B17E7D"/>
    <w:rsid w:val="00B17FB0"/>
    <w:rsid w:val="00B20174"/>
    <w:rsid w:val="00B20D63"/>
    <w:rsid w:val="00B20F39"/>
    <w:rsid w:val="00B21735"/>
    <w:rsid w:val="00B218D9"/>
    <w:rsid w:val="00B221C3"/>
    <w:rsid w:val="00B22256"/>
    <w:rsid w:val="00B22A89"/>
    <w:rsid w:val="00B22CDE"/>
    <w:rsid w:val="00B22FB3"/>
    <w:rsid w:val="00B23530"/>
    <w:rsid w:val="00B23F02"/>
    <w:rsid w:val="00B23F26"/>
    <w:rsid w:val="00B2400C"/>
    <w:rsid w:val="00B24540"/>
    <w:rsid w:val="00B24845"/>
    <w:rsid w:val="00B248EF"/>
    <w:rsid w:val="00B24BD7"/>
    <w:rsid w:val="00B24E4E"/>
    <w:rsid w:val="00B2523D"/>
    <w:rsid w:val="00B25AB0"/>
    <w:rsid w:val="00B26186"/>
    <w:rsid w:val="00B26AA1"/>
    <w:rsid w:val="00B26FCE"/>
    <w:rsid w:val="00B276A3"/>
    <w:rsid w:val="00B27AA0"/>
    <w:rsid w:val="00B27C48"/>
    <w:rsid w:val="00B300C9"/>
    <w:rsid w:val="00B304E1"/>
    <w:rsid w:val="00B30D00"/>
    <w:rsid w:val="00B3111E"/>
    <w:rsid w:val="00B31142"/>
    <w:rsid w:val="00B314B1"/>
    <w:rsid w:val="00B318CE"/>
    <w:rsid w:val="00B31977"/>
    <w:rsid w:val="00B31C6C"/>
    <w:rsid w:val="00B31C7D"/>
    <w:rsid w:val="00B31CA8"/>
    <w:rsid w:val="00B3210C"/>
    <w:rsid w:val="00B321B5"/>
    <w:rsid w:val="00B328FD"/>
    <w:rsid w:val="00B32F81"/>
    <w:rsid w:val="00B32FE1"/>
    <w:rsid w:val="00B3340F"/>
    <w:rsid w:val="00B33572"/>
    <w:rsid w:val="00B33920"/>
    <w:rsid w:val="00B33A3D"/>
    <w:rsid w:val="00B3426E"/>
    <w:rsid w:val="00B34900"/>
    <w:rsid w:val="00B34EAF"/>
    <w:rsid w:val="00B350F7"/>
    <w:rsid w:val="00B351B6"/>
    <w:rsid w:val="00B36247"/>
    <w:rsid w:val="00B370C8"/>
    <w:rsid w:val="00B3718D"/>
    <w:rsid w:val="00B372F1"/>
    <w:rsid w:val="00B379CC"/>
    <w:rsid w:val="00B37C54"/>
    <w:rsid w:val="00B40067"/>
    <w:rsid w:val="00B401F3"/>
    <w:rsid w:val="00B407D3"/>
    <w:rsid w:val="00B40D8A"/>
    <w:rsid w:val="00B41419"/>
    <w:rsid w:val="00B4177A"/>
    <w:rsid w:val="00B41E91"/>
    <w:rsid w:val="00B42015"/>
    <w:rsid w:val="00B426A7"/>
    <w:rsid w:val="00B427C5"/>
    <w:rsid w:val="00B42861"/>
    <w:rsid w:val="00B42ABC"/>
    <w:rsid w:val="00B42CD0"/>
    <w:rsid w:val="00B433B4"/>
    <w:rsid w:val="00B441D1"/>
    <w:rsid w:val="00B444D4"/>
    <w:rsid w:val="00B44585"/>
    <w:rsid w:val="00B44834"/>
    <w:rsid w:val="00B44AB5"/>
    <w:rsid w:val="00B44E0A"/>
    <w:rsid w:val="00B45192"/>
    <w:rsid w:val="00B45A3C"/>
    <w:rsid w:val="00B45D36"/>
    <w:rsid w:val="00B466A0"/>
    <w:rsid w:val="00B469FA"/>
    <w:rsid w:val="00B46B7C"/>
    <w:rsid w:val="00B471AA"/>
    <w:rsid w:val="00B47365"/>
    <w:rsid w:val="00B474E4"/>
    <w:rsid w:val="00B479EB"/>
    <w:rsid w:val="00B5017F"/>
    <w:rsid w:val="00B50218"/>
    <w:rsid w:val="00B504AA"/>
    <w:rsid w:val="00B507A0"/>
    <w:rsid w:val="00B50FFF"/>
    <w:rsid w:val="00B511B4"/>
    <w:rsid w:val="00B519DE"/>
    <w:rsid w:val="00B52465"/>
    <w:rsid w:val="00B52A6D"/>
    <w:rsid w:val="00B53177"/>
    <w:rsid w:val="00B5392A"/>
    <w:rsid w:val="00B541BA"/>
    <w:rsid w:val="00B54B80"/>
    <w:rsid w:val="00B55269"/>
    <w:rsid w:val="00B55766"/>
    <w:rsid w:val="00B55A4E"/>
    <w:rsid w:val="00B55E32"/>
    <w:rsid w:val="00B56C46"/>
    <w:rsid w:val="00B60001"/>
    <w:rsid w:val="00B60EFA"/>
    <w:rsid w:val="00B611C9"/>
    <w:rsid w:val="00B6120D"/>
    <w:rsid w:val="00B615D3"/>
    <w:rsid w:val="00B62B49"/>
    <w:rsid w:val="00B62DF5"/>
    <w:rsid w:val="00B632CA"/>
    <w:rsid w:val="00B639DE"/>
    <w:rsid w:val="00B63B51"/>
    <w:rsid w:val="00B63B56"/>
    <w:rsid w:val="00B63CDE"/>
    <w:rsid w:val="00B64507"/>
    <w:rsid w:val="00B64AC1"/>
    <w:rsid w:val="00B64B3F"/>
    <w:rsid w:val="00B64B8F"/>
    <w:rsid w:val="00B65417"/>
    <w:rsid w:val="00B6593F"/>
    <w:rsid w:val="00B65B4A"/>
    <w:rsid w:val="00B65DBC"/>
    <w:rsid w:val="00B65FE4"/>
    <w:rsid w:val="00B6676E"/>
    <w:rsid w:val="00B6698D"/>
    <w:rsid w:val="00B66CBE"/>
    <w:rsid w:val="00B66E77"/>
    <w:rsid w:val="00B670F5"/>
    <w:rsid w:val="00B7023E"/>
    <w:rsid w:val="00B7073D"/>
    <w:rsid w:val="00B707A4"/>
    <w:rsid w:val="00B70AD6"/>
    <w:rsid w:val="00B70C1E"/>
    <w:rsid w:val="00B70D30"/>
    <w:rsid w:val="00B71655"/>
    <w:rsid w:val="00B7192E"/>
    <w:rsid w:val="00B71951"/>
    <w:rsid w:val="00B72518"/>
    <w:rsid w:val="00B72B9D"/>
    <w:rsid w:val="00B72DAD"/>
    <w:rsid w:val="00B72FFB"/>
    <w:rsid w:val="00B73A73"/>
    <w:rsid w:val="00B73B81"/>
    <w:rsid w:val="00B73EF4"/>
    <w:rsid w:val="00B749E5"/>
    <w:rsid w:val="00B74DAA"/>
    <w:rsid w:val="00B74FB8"/>
    <w:rsid w:val="00B75A7C"/>
    <w:rsid w:val="00B75D13"/>
    <w:rsid w:val="00B7658D"/>
    <w:rsid w:val="00B76720"/>
    <w:rsid w:val="00B76B0D"/>
    <w:rsid w:val="00B76B89"/>
    <w:rsid w:val="00B77405"/>
    <w:rsid w:val="00B7742D"/>
    <w:rsid w:val="00B80106"/>
    <w:rsid w:val="00B80127"/>
    <w:rsid w:val="00B8037B"/>
    <w:rsid w:val="00B80616"/>
    <w:rsid w:val="00B80745"/>
    <w:rsid w:val="00B80AC2"/>
    <w:rsid w:val="00B80D1B"/>
    <w:rsid w:val="00B8125D"/>
    <w:rsid w:val="00B81521"/>
    <w:rsid w:val="00B816F7"/>
    <w:rsid w:val="00B81A0D"/>
    <w:rsid w:val="00B81B31"/>
    <w:rsid w:val="00B81F88"/>
    <w:rsid w:val="00B8207D"/>
    <w:rsid w:val="00B82502"/>
    <w:rsid w:val="00B82685"/>
    <w:rsid w:val="00B82AEA"/>
    <w:rsid w:val="00B82F5F"/>
    <w:rsid w:val="00B831BD"/>
    <w:rsid w:val="00B83977"/>
    <w:rsid w:val="00B839E6"/>
    <w:rsid w:val="00B839FF"/>
    <w:rsid w:val="00B83E9D"/>
    <w:rsid w:val="00B84897"/>
    <w:rsid w:val="00B848C4"/>
    <w:rsid w:val="00B857A3"/>
    <w:rsid w:val="00B85B24"/>
    <w:rsid w:val="00B86160"/>
    <w:rsid w:val="00B861DB"/>
    <w:rsid w:val="00B86582"/>
    <w:rsid w:val="00B86830"/>
    <w:rsid w:val="00B868D9"/>
    <w:rsid w:val="00B86EF2"/>
    <w:rsid w:val="00B872B3"/>
    <w:rsid w:val="00B87359"/>
    <w:rsid w:val="00B87427"/>
    <w:rsid w:val="00B87E95"/>
    <w:rsid w:val="00B87FBC"/>
    <w:rsid w:val="00B902B7"/>
    <w:rsid w:val="00B90338"/>
    <w:rsid w:val="00B907BD"/>
    <w:rsid w:val="00B90D65"/>
    <w:rsid w:val="00B914A1"/>
    <w:rsid w:val="00B91DB7"/>
    <w:rsid w:val="00B92108"/>
    <w:rsid w:val="00B9217D"/>
    <w:rsid w:val="00B92389"/>
    <w:rsid w:val="00B927D1"/>
    <w:rsid w:val="00B92B0E"/>
    <w:rsid w:val="00B93151"/>
    <w:rsid w:val="00B937C3"/>
    <w:rsid w:val="00B93933"/>
    <w:rsid w:val="00B93AA1"/>
    <w:rsid w:val="00B94476"/>
    <w:rsid w:val="00B9449D"/>
    <w:rsid w:val="00B94664"/>
    <w:rsid w:val="00B94B13"/>
    <w:rsid w:val="00B950A2"/>
    <w:rsid w:val="00B9518A"/>
    <w:rsid w:val="00B95292"/>
    <w:rsid w:val="00B953DF"/>
    <w:rsid w:val="00B955B2"/>
    <w:rsid w:val="00B95E9C"/>
    <w:rsid w:val="00B96118"/>
    <w:rsid w:val="00B9644E"/>
    <w:rsid w:val="00B969BB"/>
    <w:rsid w:val="00B96B53"/>
    <w:rsid w:val="00B976F2"/>
    <w:rsid w:val="00B979E0"/>
    <w:rsid w:val="00B97D87"/>
    <w:rsid w:val="00BA03BF"/>
    <w:rsid w:val="00BA0584"/>
    <w:rsid w:val="00BA0C69"/>
    <w:rsid w:val="00BA15C8"/>
    <w:rsid w:val="00BA186A"/>
    <w:rsid w:val="00BA1880"/>
    <w:rsid w:val="00BA1992"/>
    <w:rsid w:val="00BA1A4D"/>
    <w:rsid w:val="00BA2281"/>
    <w:rsid w:val="00BA230D"/>
    <w:rsid w:val="00BA245C"/>
    <w:rsid w:val="00BA24B1"/>
    <w:rsid w:val="00BA255F"/>
    <w:rsid w:val="00BA25F4"/>
    <w:rsid w:val="00BA2C9C"/>
    <w:rsid w:val="00BA3208"/>
    <w:rsid w:val="00BA3649"/>
    <w:rsid w:val="00BA3734"/>
    <w:rsid w:val="00BA38EC"/>
    <w:rsid w:val="00BA3C73"/>
    <w:rsid w:val="00BA424D"/>
    <w:rsid w:val="00BA4304"/>
    <w:rsid w:val="00BA431F"/>
    <w:rsid w:val="00BA4D23"/>
    <w:rsid w:val="00BA52B5"/>
    <w:rsid w:val="00BA603C"/>
    <w:rsid w:val="00BA6267"/>
    <w:rsid w:val="00BA660F"/>
    <w:rsid w:val="00BA675A"/>
    <w:rsid w:val="00BA694A"/>
    <w:rsid w:val="00BA6A08"/>
    <w:rsid w:val="00BA6F6F"/>
    <w:rsid w:val="00BA724E"/>
    <w:rsid w:val="00BA74E8"/>
    <w:rsid w:val="00BA7620"/>
    <w:rsid w:val="00BA792C"/>
    <w:rsid w:val="00BA7D97"/>
    <w:rsid w:val="00BA7DF1"/>
    <w:rsid w:val="00BA7FCC"/>
    <w:rsid w:val="00BB0E2F"/>
    <w:rsid w:val="00BB1179"/>
    <w:rsid w:val="00BB131E"/>
    <w:rsid w:val="00BB1F1C"/>
    <w:rsid w:val="00BB2029"/>
    <w:rsid w:val="00BB2379"/>
    <w:rsid w:val="00BB2458"/>
    <w:rsid w:val="00BB287A"/>
    <w:rsid w:val="00BB2DE5"/>
    <w:rsid w:val="00BB3206"/>
    <w:rsid w:val="00BB3614"/>
    <w:rsid w:val="00BB3B54"/>
    <w:rsid w:val="00BB3E4A"/>
    <w:rsid w:val="00BB47D4"/>
    <w:rsid w:val="00BB4A90"/>
    <w:rsid w:val="00BB4F3D"/>
    <w:rsid w:val="00BB50AC"/>
    <w:rsid w:val="00BB5239"/>
    <w:rsid w:val="00BB5271"/>
    <w:rsid w:val="00BB5495"/>
    <w:rsid w:val="00BB5AB6"/>
    <w:rsid w:val="00BB5C88"/>
    <w:rsid w:val="00BB5D77"/>
    <w:rsid w:val="00BB60BF"/>
    <w:rsid w:val="00BB6412"/>
    <w:rsid w:val="00BB6439"/>
    <w:rsid w:val="00BB66A9"/>
    <w:rsid w:val="00BB6AF5"/>
    <w:rsid w:val="00BB6B58"/>
    <w:rsid w:val="00BB6B95"/>
    <w:rsid w:val="00BB6CA6"/>
    <w:rsid w:val="00BB6E8D"/>
    <w:rsid w:val="00BB72DF"/>
    <w:rsid w:val="00BB7961"/>
    <w:rsid w:val="00BB79D0"/>
    <w:rsid w:val="00BB7CDB"/>
    <w:rsid w:val="00BC0199"/>
    <w:rsid w:val="00BC071B"/>
    <w:rsid w:val="00BC0999"/>
    <w:rsid w:val="00BC0A27"/>
    <w:rsid w:val="00BC110F"/>
    <w:rsid w:val="00BC2009"/>
    <w:rsid w:val="00BC3366"/>
    <w:rsid w:val="00BC365F"/>
    <w:rsid w:val="00BC3C59"/>
    <w:rsid w:val="00BC4016"/>
    <w:rsid w:val="00BC4027"/>
    <w:rsid w:val="00BC4138"/>
    <w:rsid w:val="00BC464A"/>
    <w:rsid w:val="00BC56B4"/>
    <w:rsid w:val="00BC58C1"/>
    <w:rsid w:val="00BC5D4F"/>
    <w:rsid w:val="00BC614D"/>
    <w:rsid w:val="00BC620F"/>
    <w:rsid w:val="00BC6434"/>
    <w:rsid w:val="00BC64C2"/>
    <w:rsid w:val="00BC6A26"/>
    <w:rsid w:val="00BC6E4A"/>
    <w:rsid w:val="00BC6E7F"/>
    <w:rsid w:val="00BC6F18"/>
    <w:rsid w:val="00BC72B5"/>
    <w:rsid w:val="00BC7416"/>
    <w:rsid w:val="00BC7587"/>
    <w:rsid w:val="00BC7B54"/>
    <w:rsid w:val="00BC7EF2"/>
    <w:rsid w:val="00BD015E"/>
    <w:rsid w:val="00BD0337"/>
    <w:rsid w:val="00BD0477"/>
    <w:rsid w:val="00BD067F"/>
    <w:rsid w:val="00BD0EDD"/>
    <w:rsid w:val="00BD0F54"/>
    <w:rsid w:val="00BD0FE4"/>
    <w:rsid w:val="00BD104F"/>
    <w:rsid w:val="00BD1924"/>
    <w:rsid w:val="00BD234A"/>
    <w:rsid w:val="00BD2417"/>
    <w:rsid w:val="00BD28AC"/>
    <w:rsid w:val="00BD2A66"/>
    <w:rsid w:val="00BD2EC7"/>
    <w:rsid w:val="00BD3D07"/>
    <w:rsid w:val="00BD4159"/>
    <w:rsid w:val="00BD41AD"/>
    <w:rsid w:val="00BD44B7"/>
    <w:rsid w:val="00BD4C4D"/>
    <w:rsid w:val="00BD62AF"/>
    <w:rsid w:val="00BD6413"/>
    <w:rsid w:val="00BD65A5"/>
    <w:rsid w:val="00BD67E5"/>
    <w:rsid w:val="00BD68F0"/>
    <w:rsid w:val="00BD6918"/>
    <w:rsid w:val="00BD6B0C"/>
    <w:rsid w:val="00BD6C56"/>
    <w:rsid w:val="00BD6EC7"/>
    <w:rsid w:val="00BD6F6A"/>
    <w:rsid w:val="00BD73EA"/>
    <w:rsid w:val="00BD78AF"/>
    <w:rsid w:val="00BD79B2"/>
    <w:rsid w:val="00BD7D66"/>
    <w:rsid w:val="00BE0027"/>
    <w:rsid w:val="00BE0359"/>
    <w:rsid w:val="00BE05A7"/>
    <w:rsid w:val="00BE09EA"/>
    <w:rsid w:val="00BE0A1D"/>
    <w:rsid w:val="00BE0D30"/>
    <w:rsid w:val="00BE0F9A"/>
    <w:rsid w:val="00BE1349"/>
    <w:rsid w:val="00BE24B2"/>
    <w:rsid w:val="00BE2F56"/>
    <w:rsid w:val="00BE323F"/>
    <w:rsid w:val="00BE3728"/>
    <w:rsid w:val="00BE38BD"/>
    <w:rsid w:val="00BE3A4F"/>
    <w:rsid w:val="00BE3C4C"/>
    <w:rsid w:val="00BE44DC"/>
    <w:rsid w:val="00BE48DE"/>
    <w:rsid w:val="00BE4E2A"/>
    <w:rsid w:val="00BE52AB"/>
    <w:rsid w:val="00BE58E7"/>
    <w:rsid w:val="00BE5BBE"/>
    <w:rsid w:val="00BE5C1B"/>
    <w:rsid w:val="00BE6574"/>
    <w:rsid w:val="00BE6A30"/>
    <w:rsid w:val="00BE6B8F"/>
    <w:rsid w:val="00BE7C62"/>
    <w:rsid w:val="00BE7E58"/>
    <w:rsid w:val="00BF007D"/>
    <w:rsid w:val="00BF08A5"/>
    <w:rsid w:val="00BF0FA5"/>
    <w:rsid w:val="00BF136D"/>
    <w:rsid w:val="00BF1B19"/>
    <w:rsid w:val="00BF1CD3"/>
    <w:rsid w:val="00BF1E6B"/>
    <w:rsid w:val="00BF1FF6"/>
    <w:rsid w:val="00BF20FD"/>
    <w:rsid w:val="00BF2847"/>
    <w:rsid w:val="00BF297D"/>
    <w:rsid w:val="00BF2AAE"/>
    <w:rsid w:val="00BF35EE"/>
    <w:rsid w:val="00BF3683"/>
    <w:rsid w:val="00BF371D"/>
    <w:rsid w:val="00BF37FD"/>
    <w:rsid w:val="00BF39F5"/>
    <w:rsid w:val="00BF3BAC"/>
    <w:rsid w:val="00BF49AB"/>
    <w:rsid w:val="00BF59B2"/>
    <w:rsid w:val="00BF5B15"/>
    <w:rsid w:val="00BF5BFC"/>
    <w:rsid w:val="00BF63FD"/>
    <w:rsid w:val="00BF6906"/>
    <w:rsid w:val="00BF69CC"/>
    <w:rsid w:val="00BF6F62"/>
    <w:rsid w:val="00BF6FE4"/>
    <w:rsid w:val="00BF7398"/>
    <w:rsid w:val="00BF747F"/>
    <w:rsid w:val="00BF7BCF"/>
    <w:rsid w:val="00BF7D6B"/>
    <w:rsid w:val="00BF7DD0"/>
    <w:rsid w:val="00C00298"/>
    <w:rsid w:val="00C007A4"/>
    <w:rsid w:val="00C00981"/>
    <w:rsid w:val="00C0141E"/>
    <w:rsid w:val="00C0145F"/>
    <w:rsid w:val="00C015EC"/>
    <w:rsid w:val="00C01A88"/>
    <w:rsid w:val="00C01C81"/>
    <w:rsid w:val="00C01C92"/>
    <w:rsid w:val="00C020A8"/>
    <w:rsid w:val="00C02174"/>
    <w:rsid w:val="00C025AA"/>
    <w:rsid w:val="00C02A86"/>
    <w:rsid w:val="00C02A96"/>
    <w:rsid w:val="00C03DBD"/>
    <w:rsid w:val="00C03E49"/>
    <w:rsid w:val="00C042AB"/>
    <w:rsid w:val="00C04531"/>
    <w:rsid w:val="00C05FFB"/>
    <w:rsid w:val="00C060E7"/>
    <w:rsid w:val="00C0645C"/>
    <w:rsid w:val="00C066F8"/>
    <w:rsid w:val="00C06987"/>
    <w:rsid w:val="00C06C45"/>
    <w:rsid w:val="00C06D7B"/>
    <w:rsid w:val="00C072DE"/>
    <w:rsid w:val="00C075BF"/>
    <w:rsid w:val="00C078FE"/>
    <w:rsid w:val="00C079F7"/>
    <w:rsid w:val="00C07FBB"/>
    <w:rsid w:val="00C11112"/>
    <w:rsid w:val="00C120F5"/>
    <w:rsid w:val="00C122A7"/>
    <w:rsid w:val="00C12A7B"/>
    <w:rsid w:val="00C12F5C"/>
    <w:rsid w:val="00C1326A"/>
    <w:rsid w:val="00C13AAA"/>
    <w:rsid w:val="00C13EDE"/>
    <w:rsid w:val="00C146CE"/>
    <w:rsid w:val="00C14997"/>
    <w:rsid w:val="00C14EB7"/>
    <w:rsid w:val="00C156B9"/>
    <w:rsid w:val="00C158AE"/>
    <w:rsid w:val="00C15B6E"/>
    <w:rsid w:val="00C16E99"/>
    <w:rsid w:val="00C16FAB"/>
    <w:rsid w:val="00C16FC8"/>
    <w:rsid w:val="00C17166"/>
    <w:rsid w:val="00C17A1E"/>
    <w:rsid w:val="00C20428"/>
    <w:rsid w:val="00C20AA5"/>
    <w:rsid w:val="00C20E19"/>
    <w:rsid w:val="00C21627"/>
    <w:rsid w:val="00C22058"/>
    <w:rsid w:val="00C22348"/>
    <w:rsid w:val="00C2282C"/>
    <w:rsid w:val="00C22AE7"/>
    <w:rsid w:val="00C22B24"/>
    <w:rsid w:val="00C22EDD"/>
    <w:rsid w:val="00C22F38"/>
    <w:rsid w:val="00C23452"/>
    <w:rsid w:val="00C235C0"/>
    <w:rsid w:val="00C23DFF"/>
    <w:rsid w:val="00C243AF"/>
    <w:rsid w:val="00C243E0"/>
    <w:rsid w:val="00C24CF3"/>
    <w:rsid w:val="00C24D4A"/>
    <w:rsid w:val="00C257ED"/>
    <w:rsid w:val="00C263B4"/>
    <w:rsid w:val="00C263ED"/>
    <w:rsid w:val="00C2641F"/>
    <w:rsid w:val="00C26696"/>
    <w:rsid w:val="00C26A16"/>
    <w:rsid w:val="00C26BE4"/>
    <w:rsid w:val="00C26ED3"/>
    <w:rsid w:val="00C273CD"/>
    <w:rsid w:val="00C27766"/>
    <w:rsid w:val="00C27AEA"/>
    <w:rsid w:val="00C27F91"/>
    <w:rsid w:val="00C305AC"/>
    <w:rsid w:val="00C30688"/>
    <w:rsid w:val="00C30734"/>
    <w:rsid w:val="00C3073E"/>
    <w:rsid w:val="00C307AC"/>
    <w:rsid w:val="00C30B28"/>
    <w:rsid w:val="00C30FF9"/>
    <w:rsid w:val="00C31BA9"/>
    <w:rsid w:val="00C31D4D"/>
    <w:rsid w:val="00C33043"/>
    <w:rsid w:val="00C33230"/>
    <w:rsid w:val="00C333AE"/>
    <w:rsid w:val="00C34108"/>
    <w:rsid w:val="00C342A3"/>
    <w:rsid w:val="00C34596"/>
    <w:rsid w:val="00C34A7F"/>
    <w:rsid w:val="00C35624"/>
    <w:rsid w:val="00C35751"/>
    <w:rsid w:val="00C35A11"/>
    <w:rsid w:val="00C35C47"/>
    <w:rsid w:val="00C36158"/>
    <w:rsid w:val="00C36441"/>
    <w:rsid w:val="00C365BA"/>
    <w:rsid w:val="00C367EB"/>
    <w:rsid w:val="00C36910"/>
    <w:rsid w:val="00C36953"/>
    <w:rsid w:val="00C3726E"/>
    <w:rsid w:val="00C37C47"/>
    <w:rsid w:val="00C37E5C"/>
    <w:rsid w:val="00C40318"/>
    <w:rsid w:val="00C405E3"/>
    <w:rsid w:val="00C407EF"/>
    <w:rsid w:val="00C4142F"/>
    <w:rsid w:val="00C41A4D"/>
    <w:rsid w:val="00C41D69"/>
    <w:rsid w:val="00C41F59"/>
    <w:rsid w:val="00C41FA4"/>
    <w:rsid w:val="00C42733"/>
    <w:rsid w:val="00C427AD"/>
    <w:rsid w:val="00C4293F"/>
    <w:rsid w:val="00C42DF8"/>
    <w:rsid w:val="00C42F27"/>
    <w:rsid w:val="00C43218"/>
    <w:rsid w:val="00C433F2"/>
    <w:rsid w:val="00C442BA"/>
    <w:rsid w:val="00C443EE"/>
    <w:rsid w:val="00C445A1"/>
    <w:rsid w:val="00C4483F"/>
    <w:rsid w:val="00C44DAE"/>
    <w:rsid w:val="00C44F71"/>
    <w:rsid w:val="00C451B4"/>
    <w:rsid w:val="00C45327"/>
    <w:rsid w:val="00C4551B"/>
    <w:rsid w:val="00C457A0"/>
    <w:rsid w:val="00C46831"/>
    <w:rsid w:val="00C47E78"/>
    <w:rsid w:val="00C50CEC"/>
    <w:rsid w:val="00C51023"/>
    <w:rsid w:val="00C515F4"/>
    <w:rsid w:val="00C51ACA"/>
    <w:rsid w:val="00C51E94"/>
    <w:rsid w:val="00C51F25"/>
    <w:rsid w:val="00C529A6"/>
    <w:rsid w:val="00C52FE4"/>
    <w:rsid w:val="00C5305E"/>
    <w:rsid w:val="00C53904"/>
    <w:rsid w:val="00C53982"/>
    <w:rsid w:val="00C53D51"/>
    <w:rsid w:val="00C53DD8"/>
    <w:rsid w:val="00C53E70"/>
    <w:rsid w:val="00C54316"/>
    <w:rsid w:val="00C54D29"/>
    <w:rsid w:val="00C5592D"/>
    <w:rsid w:val="00C55BAE"/>
    <w:rsid w:val="00C55BB5"/>
    <w:rsid w:val="00C561A1"/>
    <w:rsid w:val="00C56578"/>
    <w:rsid w:val="00C56903"/>
    <w:rsid w:val="00C56924"/>
    <w:rsid w:val="00C569D4"/>
    <w:rsid w:val="00C56A84"/>
    <w:rsid w:val="00C5727F"/>
    <w:rsid w:val="00C573DA"/>
    <w:rsid w:val="00C574D5"/>
    <w:rsid w:val="00C576C4"/>
    <w:rsid w:val="00C60735"/>
    <w:rsid w:val="00C60A5E"/>
    <w:rsid w:val="00C60FA9"/>
    <w:rsid w:val="00C6101E"/>
    <w:rsid w:val="00C61463"/>
    <w:rsid w:val="00C61C7F"/>
    <w:rsid w:val="00C61E4D"/>
    <w:rsid w:val="00C61FB6"/>
    <w:rsid w:val="00C6242C"/>
    <w:rsid w:val="00C62700"/>
    <w:rsid w:val="00C62AC4"/>
    <w:rsid w:val="00C62D51"/>
    <w:rsid w:val="00C63011"/>
    <w:rsid w:val="00C635CE"/>
    <w:rsid w:val="00C636F3"/>
    <w:rsid w:val="00C6394D"/>
    <w:rsid w:val="00C64095"/>
    <w:rsid w:val="00C64490"/>
    <w:rsid w:val="00C64A92"/>
    <w:rsid w:val="00C64E91"/>
    <w:rsid w:val="00C64F84"/>
    <w:rsid w:val="00C653C2"/>
    <w:rsid w:val="00C6590C"/>
    <w:rsid w:val="00C65F32"/>
    <w:rsid w:val="00C6620D"/>
    <w:rsid w:val="00C66231"/>
    <w:rsid w:val="00C67187"/>
    <w:rsid w:val="00C67223"/>
    <w:rsid w:val="00C6739D"/>
    <w:rsid w:val="00C67470"/>
    <w:rsid w:val="00C7034D"/>
    <w:rsid w:val="00C70634"/>
    <w:rsid w:val="00C7063D"/>
    <w:rsid w:val="00C70756"/>
    <w:rsid w:val="00C70AA7"/>
    <w:rsid w:val="00C70FD0"/>
    <w:rsid w:val="00C71155"/>
    <w:rsid w:val="00C71291"/>
    <w:rsid w:val="00C7139E"/>
    <w:rsid w:val="00C713A3"/>
    <w:rsid w:val="00C7140B"/>
    <w:rsid w:val="00C71432"/>
    <w:rsid w:val="00C7143D"/>
    <w:rsid w:val="00C71608"/>
    <w:rsid w:val="00C71FD6"/>
    <w:rsid w:val="00C730BA"/>
    <w:rsid w:val="00C73627"/>
    <w:rsid w:val="00C7401A"/>
    <w:rsid w:val="00C744E1"/>
    <w:rsid w:val="00C7548F"/>
    <w:rsid w:val="00C75631"/>
    <w:rsid w:val="00C7573D"/>
    <w:rsid w:val="00C75A6C"/>
    <w:rsid w:val="00C75C77"/>
    <w:rsid w:val="00C75E58"/>
    <w:rsid w:val="00C7636E"/>
    <w:rsid w:val="00C7636F"/>
    <w:rsid w:val="00C76EFE"/>
    <w:rsid w:val="00C7725A"/>
    <w:rsid w:val="00C77AA6"/>
    <w:rsid w:val="00C77DA0"/>
    <w:rsid w:val="00C77FC8"/>
    <w:rsid w:val="00C80071"/>
    <w:rsid w:val="00C800BD"/>
    <w:rsid w:val="00C80588"/>
    <w:rsid w:val="00C80604"/>
    <w:rsid w:val="00C8091F"/>
    <w:rsid w:val="00C80932"/>
    <w:rsid w:val="00C8108D"/>
    <w:rsid w:val="00C814C5"/>
    <w:rsid w:val="00C81564"/>
    <w:rsid w:val="00C8211F"/>
    <w:rsid w:val="00C82182"/>
    <w:rsid w:val="00C828CC"/>
    <w:rsid w:val="00C82D9C"/>
    <w:rsid w:val="00C830F5"/>
    <w:rsid w:val="00C835E0"/>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213"/>
    <w:rsid w:val="00C90AD4"/>
    <w:rsid w:val="00C90B31"/>
    <w:rsid w:val="00C90FEB"/>
    <w:rsid w:val="00C914FC"/>
    <w:rsid w:val="00C91634"/>
    <w:rsid w:val="00C91926"/>
    <w:rsid w:val="00C91DA3"/>
    <w:rsid w:val="00C9209E"/>
    <w:rsid w:val="00C925CA"/>
    <w:rsid w:val="00C926F6"/>
    <w:rsid w:val="00C9294A"/>
    <w:rsid w:val="00C92EF9"/>
    <w:rsid w:val="00C92F32"/>
    <w:rsid w:val="00C9302D"/>
    <w:rsid w:val="00C932C7"/>
    <w:rsid w:val="00C93433"/>
    <w:rsid w:val="00C93D38"/>
    <w:rsid w:val="00C94162"/>
    <w:rsid w:val="00C94552"/>
    <w:rsid w:val="00C94BDB"/>
    <w:rsid w:val="00C94CBA"/>
    <w:rsid w:val="00C94F1F"/>
    <w:rsid w:val="00C95309"/>
    <w:rsid w:val="00C955DC"/>
    <w:rsid w:val="00C95A0C"/>
    <w:rsid w:val="00C95F0E"/>
    <w:rsid w:val="00C95F3A"/>
    <w:rsid w:val="00C96141"/>
    <w:rsid w:val="00C9623B"/>
    <w:rsid w:val="00C968CA"/>
    <w:rsid w:val="00C977EA"/>
    <w:rsid w:val="00C978DC"/>
    <w:rsid w:val="00C97913"/>
    <w:rsid w:val="00C979D4"/>
    <w:rsid w:val="00C979E8"/>
    <w:rsid w:val="00C97E4A"/>
    <w:rsid w:val="00C97E62"/>
    <w:rsid w:val="00C97FF4"/>
    <w:rsid w:val="00CA04E2"/>
    <w:rsid w:val="00CA0725"/>
    <w:rsid w:val="00CA09FB"/>
    <w:rsid w:val="00CA10E3"/>
    <w:rsid w:val="00CA136A"/>
    <w:rsid w:val="00CA1DC1"/>
    <w:rsid w:val="00CA1E44"/>
    <w:rsid w:val="00CA2391"/>
    <w:rsid w:val="00CA2992"/>
    <w:rsid w:val="00CA2DF5"/>
    <w:rsid w:val="00CA3501"/>
    <w:rsid w:val="00CA3BA2"/>
    <w:rsid w:val="00CA3C98"/>
    <w:rsid w:val="00CA3CB1"/>
    <w:rsid w:val="00CA3F2A"/>
    <w:rsid w:val="00CA400B"/>
    <w:rsid w:val="00CA42A1"/>
    <w:rsid w:val="00CA4D0F"/>
    <w:rsid w:val="00CA4D1C"/>
    <w:rsid w:val="00CA4ED9"/>
    <w:rsid w:val="00CA4F1E"/>
    <w:rsid w:val="00CA59AE"/>
    <w:rsid w:val="00CA5AB1"/>
    <w:rsid w:val="00CA5DE6"/>
    <w:rsid w:val="00CA6038"/>
    <w:rsid w:val="00CA6434"/>
    <w:rsid w:val="00CA6BFB"/>
    <w:rsid w:val="00CA706F"/>
    <w:rsid w:val="00CA7088"/>
    <w:rsid w:val="00CA7B21"/>
    <w:rsid w:val="00CB07B4"/>
    <w:rsid w:val="00CB1A44"/>
    <w:rsid w:val="00CB1B9E"/>
    <w:rsid w:val="00CB2745"/>
    <w:rsid w:val="00CB287A"/>
    <w:rsid w:val="00CB297D"/>
    <w:rsid w:val="00CB309E"/>
    <w:rsid w:val="00CB3C1E"/>
    <w:rsid w:val="00CB4C09"/>
    <w:rsid w:val="00CB5568"/>
    <w:rsid w:val="00CB5634"/>
    <w:rsid w:val="00CB624B"/>
    <w:rsid w:val="00CB6621"/>
    <w:rsid w:val="00CB7011"/>
    <w:rsid w:val="00CB7124"/>
    <w:rsid w:val="00CB7FA2"/>
    <w:rsid w:val="00CC0718"/>
    <w:rsid w:val="00CC091C"/>
    <w:rsid w:val="00CC1349"/>
    <w:rsid w:val="00CC141E"/>
    <w:rsid w:val="00CC22FF"/>
    <w:rsid w:val="00CC241E"/>
    <w:rsid w:val="00CC27DF"/>
    <w:rsid w:val="00CC2909"/>
    <w:rsid w:val="00CC2E52"/>
    <w:rsid w:val="00CC3558"/>
    <w:rsid w:val="00CC3DE1"/>
    <w:rsid w:val="00CC3ED1"/>
    <w:rsid w:val="00CC4131"/>
    <w:rsid w:val="00CC4246"/>
    <w:rsid w:val="00CC44A4"/>
    <w:rsid w:val="00CC4C3E"/>
    <w:rsid w:val="00CC4F79"/>
    <w:rsid w:val="00CC5011"/>
    <w:rsid w:val="00CC5DB5"/>
    <w:rsid w:val="00CC625B"/>
    <w:rsid w:val="00CC6EBA"/>
    <w:rsid w:val="00CC704D"/>
    <w:rsid w:val="00CC7563"/>
    <w:rsid w:val="00CC75D1"/>
    <w:rsid w:val="00CC791F"/>
    <w:rsid w:val="00CD01E3"/>
    <w:rsid w:val="00CD0846"/>
    <w:rsid w:val="00CD0CFD"/>
    <w:rsid w:val="00CD0E76"/>
    <w:rsid w:val="00CD143B"/>
    <w:rsid w:val="00CD1785"/>
    <w:rsid w:val="00CD1F65"/>
    <w:rsid w:val="00CD2168"/>
    <w:rsid w:val="00CD26FC"/>
    <w:rsid w:val="00CD28F1"/>
    <w:rsid w:val="00CD2A6F"/>
    <w:rsid w:val="00CD3838"/>
    <w:rsid w:val="00CD4520"/>
    <w:rsid w:val="00CD4798"/>
    <w:rsid w:val="00CD486F"/>
    <w:rsid w:val="00CD57D4"/>
    <w:rsid w:val="00CD5BCF"/>
    <w:rsid w:val="00CD5BFB"/>
    <w:rsid w:val="00CD5C5E"/>
    <w:rsid w:val="00CD5D09"/>
    <w:rsid w:val="00CD5E21"/>
    <w:rsid w:val="00CD70F0"/>
    <w:rsid w:val="00CD7966"/>
    <w:rsid w:val="00CD7EDC"/>
    <w:rsid w:val="00CE033D"/>
    <w:rsid w:val="00CE07E2"/>
    <w:rsid w:val="00CE09C9"/>
    <w:rsid w:val="00CE0FD0"/>
    <w:rsid w:val="00CE1333"/>
    <w:rsid w:val="00CE13E5"/>
    <w:rsid w:val="00CE140B"/>
    <w:rsid w:val="00CE1BA7"/>
    <w:rsid w:val="00CE1CCA"/>
    <w:rsid w:val="00CE1D45"/>
    <w:rsid w:val="00CE2136"/>
    <w:rsid w:val="00CE225F"/>
    <w:rsid w:val="00CE260E"/>
    <w:rsid w:val="00CE2875"/>
    <w:rsid w:val="00CE2981"/>
    <w:rsid w:val="00CE2D01"/>
    <w:rsid w:val="00CE2DAA"/>
    <w:rsid w:val="00CE3240"/>
    <w:rsid w:val="00CE3B19"/>
    <w:rsid w:val="00CE401D"/>
    <w:rsid w:val="00CE422D"/>
    <w:rsid w:val="00CE4880"/>
    <w:rsid w:val="00CE494E"/>
    <w:rsid w:val="00CE4CFA"/>
    <w:rsid w:val="00CE521F"/>
    <w:rsid w:val="00CE52BF"/>
    <w:rsid w:val="00CE56D5"/>
    <w:rsid w:val="00CE5705"/>
    <w:rsid w:val="00CE5F11"/>
    <w:rsid w:val="00CE61B0"/>
    <w:rsid w:val="00CE61D7"/>
    <w:rsid w:val="00CE61FE"/>
    <w:rsid w:val="00CE6412"/>
    <w:rsid w:val="00CE6785"/>
    <w:rsid w:val="00CE6898"/>
    <w:rsid w:val="00CE6EA5"/>
    <w:rsid w:val="00CE7308"/>
    <w:rsid w:val="00CE7D87"/>
    <w:rsid w:val="00CF0008"/>
    <w:rsid w:val="00CF00E0"/>
    <w:rsid w:val="00CF0BC9"/>
    <w:rsid w:val="00CF0D64"/>
    <w:rsid w:val="00CF1928"/>
    <w:rsid w:val="00CF1B23"/>
    <w:rsid w:val="00CF1D10"/>
    <w:rsid w:val="00CF1E4D"/>
    <w:rsid w:val="00CF20CD"/>
    <w:rsid w:val="00CF259F"/>
    <w:rsid w:val="00CF27A0"/>
    <w:rsid w:val="00CF2B00"/>
    <w:rsid w:val="00CF2D58"/>
    <w:rsid w:val="00CF2E4C"/>
    <w:rsid w:val="00CF2FEF"/>
    <w:rsid w:val="00CF379A"/>
    <w:rsid w:val="00CF3D6D"/>
    <w:rsid w:val="00CF40BC"/>
    <w:rsid w:val="00CF43A3"/>
    <w:rsid w:val="00CF47E6"/>
    <w:rsid w:val="00CF47EE"/>
    <w:rsid w:val="00CF4FDF"/>
    <w:rsid w:val="00CF589C"/>
    <w:rsid w:val="00CF5CE5"/>
    <w:rsid w:val="00CF63FB"/>
    <w:rsid w:val="00CF6888"/>
    <w:rsid w:val="00CF6D26"/>
    <w:rsid w:val="00CF737D"/>
    <w:rsid w:val="00CF7BBE"/>
    <w:rsid w:val="00D0007E"/>
    <w:rsid w:val="00D000FC"/>
    <w:rsid w:val="00D0010E"/>
    <w:rsid w:val="00D00120"/>
    <w:rsid w:val="00D003BE"/>
    <w:rsid w:val="00D008B4"/>
    <w:rsid w:val="00D00C82"/>
    <w:rsid w:val="00D00D23"/>
    <w:rsid w:val="00D01732"/>
    <w:rsid w:val="00D01A67"/>
    <w:rsid w:val="00D024B2"/>
    <w:rsid w:val="00D028B8"/>
    <w:rsid w:val="00D034A4"/>
    <w:rsid w:val="00D035BD"/>
    <w:rsid w:val="00D03638"/>
    <w:rsid w:val="00D03765"/>
    <w:rsid w:val="00D037A2"/>
    <w:rsid w:val="00D038C1"/>
    <w:rsid w:val="00D03D12"/>
    <w:rsid w:val="00D040BF"/>
    <w:rsid w:val="00D041D4"/>
    <w:rsid w:val="00D0433C"/>
    <w:rsid w:val="00D04474"/>
    <w:rsid w:val="00D044A3"/>
    <w:rsid w:val="00D04A25"/>
    <w:rsid w:val="00D04C90"/>
    <w:rsid w:val="00D05548"/>
    <w:rsid w:val="00D05AEA"/>
    <w:rsid w:val="00D068B3"/>
    <w:rsid w:val="00D06AB6"/>
    <w:rsid w:val="00D06BC6"/>
    <w:rsid w:val="00D07429"/>
    <w:rsid w:val="00D07A78"/>
    <w:rsid w:val="00D07DBF"/>
    <w:rsid w:val="00D07DF9"/>
    <w:rsid w:val="00D10182"/>
    <w:rsid w:val="00D1039A"/>
    <w:rsid w:val="00D1040D"/>
    <w:rsid w:val="00D1054A"/>
    <w:rsid w:val="00D10CC9"/>
    <w:rsid w:val="00D12F00"/>
    <w:rsid w:val="00D1327F"/>
    <w:rsid w:val="00D132CD"/>
    <w:rsid w:val="00D13812"/>
    <w:rsid w:val="00D13858"/>
    <w:rsid w:val="00D13AC1"/>
    <w:rsid w:val="00D148FF"/>
    <w:rsid w:val="00D14911"/>
    <w:rsid w:val="00D149BE"/>
    <w:rsid w:val="00D14BA9"/>
    <w:rsid w:val="00D14FBF"/>
    <w:rsid w:val="00D15376"/>
    <w:rsid w:val="00D154BE"/>
    <w:rsid w:val="00D15FE0"/>
    <w:rsid w:val="00D1654C"/>
    <w:rsid w:val="00D16B26"/>
    <w:rsid w:val="00D16E9A"/>
    <w:rsid w:val="00D1786B"/>
    <w:rsid w:val="00D20082"/>
    <w:rsid w:val="00D203F2"/>
    <w:rsid w:val="00D20430"/>
    <w:rsid w:val="00D20BB3"/>
    <w:rsid w:val="00D20FE1"/>
    <w:rsid w:val="00D2118A"/>
    <w:rsid w:val="00D2119B"/>
    <w:rsid w:val="00D21906"/>
    <w:rsid w:val="00D21A63"/>
    <w:rsid w:val="00D21CB5"/>
    <w:rsid w:val="00D2210A"/>
    <w:rsid w:val="00D2212C"/>
    <w:rsid w:val="00D2224A"/>
    <w:rsid w:val="00D22577"/>
    <w:rsid w:val="00D22ACC"/>
    <w:rsid w:val="00D23411"/>
    <w:rsid w:val="00D236A3"/>
    <w:rsid w:val="00D23769"/>
    <w:rsid w:val="00D23CA4"/>
    <w:rsid w:val="00D23CC6"/>
    <w:rsid w:val="00D2420E"/>
    <w:rsid w:val="00D2421E"/>
    <w:rsid w:val="00D24B30"/>
    <w:rsid w:val="00D24FC1"/>
    <w:rsid w:val="00D2528A"/>
    <w:rsid w:val="00D255BC"/>
    <w:rsid w:val="00D25616"/>
    <w:rsid w:val="00D25917"/>
    <w:rsid w:val="00D25C34"/>
    <w:rsid w:val="00D2624B"/>
    <w:rsid w:val="00D2674D"/>
    <w:rsid w:val="00D269EC"/>
    <w:rsid w:val="00D26D2E"/>
    <w:rsid w:val="00D26EA3"/>
    <w:rsid w:val="00D26F4B"/>
    <w:rsid w:val="00D271B5"/>
    <w:rsid w:val="00D275BB"/>
    <w:rsid w:val="00D2786A"/>
    <w:rsid w:val="00D278B3"/>
    <w:rsid w:val="00D278BE"/>
    <w:rsid w:val="00D27BA1"/>
    <w:rsid w:val="00D27F2A"/>
    <w:rsid w:val="00D3035F"/>
    <w:rsid w:val="00D30760"/>
    <w:rsid w:val="00D308B1"/>
    <w:rsid w:val="00D30E93"/>
    <w:rsid w:val="00D311F6"/>
    <w:rsid w:val="00D31852"/>
    <w:rsid w:val="00D31D1D"/>
    <w:rsid w:val="00D320A2"/>
    <w:rsid w:val="00D32706"/>
    <w:rsid w:val="00D32821"/>
    <w:rsid w:val="00D3319C"/>
    <w:rsid w:val="00D33599"/>
    <w:rsid w:val="00D335AF"/>
    <w:rsid w:val="00D33BF3"/>
    <w:rsid w:val="00D34692"/>
    <w:rsid w:val="00D34807"/>
    <w:rsid w:val="00D34FF0"/>
    <w:rsid w:val="00D351FF"/>
    <w:rsid w:val="00D35428"/>
    <w:rsid w:val="00D35CC0"/>
    <w:rsid w:val="00D35EA6"/>
    <w:rsid w:val="00D36853"/>
    <w:rsid w:val="00D36DE6"/>
    <w:rsid w:val="00D37794"/>
    <w:rsid w:val="00D37BFE"/>
    <w:rsid w:val="00D4075E"/>
    <w:rsid w:val="00D40AE1"/>
    <w:rsid w:val="00D40C51"/>
    <w:rsid w:val="00D40C6A"/>
    <w:rsid w:val="00D40F2E"/>
    <w:rsid w:val="00D41645"/>
    <w:rsid w:val="00D416F1"/>
    <w:rsid w:val="00D41E2B"/>
    <w:rsid w:val="00D4247F"/>
    <w:rsid w:val="00D4270A"/>
    <w:rsid w:val="00D42C76"/>
    <w:rsid w:val="00D42E19"/>
    <w:rsid w:val="00D433BC"/>
    <w:rsid w:val="00D437DF"/>
    <w:rsid w:val="00D43DE4"/>
    <w:rsid w:val="00D440A8"/>
    <w:rsid w:val="00D4465A"/>
    <w:rsid w:val="00D449B3"/>
    <w:rsid w:val="00D44B99"/>
    <w:rsid w:val="00D45267"/>
    <w:rsid w:val="00D45288"/>
    <w:rsid w:val="00D45748"/>
    <w:rsid w:val="00D46084"/>
    <w:rsid w:val="00D46658"/>
    <w:rsid w:val="00D4676D"/>
    <w:rsid w:val="00D46D22"/>
    <w:rsid w:val="00D46E87"/>
    <w:rsid w:val="00D46FF3"/>
    <w:rsid w:val="00D476D7"/>
    <w:rsid w:val="00D47975"/>
    <w:rsid w:val="00D47B5F"/>
    <w:rsid w:val="00D5031A"/>
    <w:rsid w:val="00D50474"/>
    <w:rsid w:val="00D508AB"/>
    <w:rsid w:val="00D50ED2"/>
    <w:rsid w:val="00D5106E"/>
    <w:rsid w:val="00D5183A"/>
    <w:rsid w:val="00D51889"/>
    <w:rsid w:val="00D51EB9"/>
    <w:rsid w:val="00D52661"/>
    <w:rsid w:val="00D53077"/>
    <w:rsid w:val="00D5344C"/>
    <w:rsid w:val="00D5363E"/>
    <w:rsid w:val="00D53718"/>
    <w:rsid w:val="00D53E9C"/>
    <w:rsid w:val="00D53F3D"/>
    <w:rsid w:val="00D540E8"/>
    <w:rsid w:val="00D54195"/>
    <w:rsid w:val="00D54462"/>
    <w:rsid w:val="00D54570"/>
    <w:rsid w:val="00D54C2B"/>
    <w:rsid w:val="00D550DD"/>
    <w:rsid w:val="00D55291"/>
    <w:rsid w:val="00D559CC"/>
    <w:rsid w:val="00D55BDD"/>
    <w:rsid w:val="00D5613B"/>
    <w:rsid w:val="00D562B3"/>
    <w:rsid w:val="00D562CA"/>
    <w:rsid w:val="00D5644D"/>
    <w:rsid w:val="00D5648F"/>
    <w:rsid w:val="00D569AC"/>
    <w:rsid w:val="00D56D8B"/>
    <w:rsid w:val="00D57061"/>
    <w:rsid w:val="00D57424"/>
    <w:rsid w:val="00D574C6"/>
    <w:rsid w:val="00D5798E"/>
    <w:rsid w:val="00D57D7F"/>
    <w:rsid w:val="00D601C8"/>
    <w:rsid w:val="00D605CC"/>
    <w:rsid w:val="00D607FC"/>
    <w:rsid w:val="00D6094D"/>
    <w:rsid w:val="00D60E1E"/>
    <w:rsid w:val="00D61BF4"/>
    <w:rsid w:val="00D61D54"/>
    <w:rsid w:val="00D620D7"/>
    <w:rsid w:val="00D62443"/>
    <w:rsid w:val="00D625E5"/>
    <w:rsid w:val="00D62F40"/>
    <w:rsid w:val="00D6349D"/>
    <w:rsid w:val="00D63720"/>
    <w:rsid w:val="00D637D6"/>
    <w:rsid w:val="00D638E9"/>
    <w:rsid w:val="00D63DFA"/>
    <w:rsid w:val="00D63E7A"/>
    <w:rsid w:val="00D64272"/>
    <w:rsid w:val="00D64938"/>
    <w:rsid w:val="00D64FD2"/>
    <w:rsid w:val="00D652A5"/>
    <w:rsid w:val="00D655A1"/>
    <w:rsid w:val="00D65B3B"/>
    <w:rsid w:val="00D665CB"/>
    <w:rsid w:val="00D66E9C"/>
    <w:rsid w:val="00D6775D"/>
    <w:rsid w:val="00D67DB1"/>
    <w:rsid w:val="00D67F16"/>
    <w:rsid w:val="00D7086A"/>
    <w:rsid w:val="00D70E4D"/>
    <w:rsid w:val="00D7157A"/>
    <w:rsid w:val="00D71ED5"/>
    <w:rsid w:val="00D72143"/>
    <w:rsid w:val="00D7216E"/>
    <w:rsid w:val="00D72322"/>
    <w:rsid w:val="00D725F2"/>
    <w:rsid w:val="00D72713"/>
    <w:rsid w:val="00D72B31"/>
    <w:rsid w:val="00D72BC2"/>
    <w:rsid w:val="00D731DC"/>
    <w:rsid w:val="00D73495"/>
    <w:rsid w:val="00D73B38"/>
    <w:rsid w:val="00D73E8A"/>
    <w:rsid w:val="00D741AB"/>
    <w:rsid w:val="00D746B1"/>
    <w:rsid w:val="00D7478C"/>
    <w:rsid w:val="00D74BB3"/>
    <w:rsid w:val="00D750B8"/>
    <w:rsid w:val="00D75BE5"/>
    <w:rsid w:val="00D76827"/>
    <w:rsid w:val="00D76BF3"/>
    <w:rsid w:val="00D77044"/>
    <w:rsid w:val="00D770AA"/>
    <w:rsid w:val="00D80089"/>
    <w:rsid w:val="00D800DB"/>
    <w:rsid w:val="00D803BF"/>
    <w:rsid w:val="00D80608"/>
    <w:rsid w:val="00D8096D"/>
    <w:rsid w:val="00D80B06"/>
    <w:rsid w:val="00D80B11"/>
    <w:rsid w:val="00D812A3"/>
    <w:rsid w:val="00D81519"/>
    <w:rsid w:val="00D818C7"/>
    <w:rsid w:val="00D82532"/>
    <w:rsid w:val="00D8298A"/>
    <w:rsid w:val="00D832E0"/>
    <w:rsid w:val="00D83A26"/>
    <w:rsid w:val="00D83D2E"/>
    <w:rsid w:val="00D84FC2"/>
    <w:rsid w:val="00D85090"/>
    <w:rsid w:val="00D8526D"/>
    <w:rsid w:val="00D85833"/>
    <w:rsid w:val="00D85CD7"/>
    <w:rsid w:val="00D86729"/>
    <w:rsid w:val="00D8695F"/>
    <w:rsid w:val="00D87697"/>
    <w:rsid w:val="00D8784F"/>
    <w:rsid w:val="00D87F81"/>
    <w:rsid w:val="00D90051"/>
    <w:rsid w:val="00D905FD"/>
    <w:rsid w:val="00D90735"/>
    <w:rsid w:val="00D907EB"/>
    <w:rsid w:val="00D90D5C"/>
    <w:rsid w:val="00D910CD"/>
    <w:rsid w:val="00D91300"/>
    <w:rsid w:val="00D9144A"/>
    <w:rsid w:val="00D91795"/>
    <w:rsid w:val="00D9197D"/>
    <w:rsid w:val="00D91A1D"/>
    <w:rsid w:val="00D91CBF"/>
    <w:rsid w:val="00D91DA2"/>
    <w:rsid w:val="00D91F03"/>
    <w:rsid w:val="00D928E7"/>
    <w:rsid w:val="00D92C9E"/>
    <w:rsid w:val="00D92CAF"/>
    <w:rsid w:val="00D92CC6"/>
    <w:rsid w:val="00D92D19"/>
    <w:rsid w:val="00D93CB5"/>
    <w:rsid w:val="00D93D67"/>
    <w:rsid w:val="00D9428F"/>
    <w:rsid w:val="00D944E5"/>
    <w:rsid w:val="00D94544"/>
    <w:rsid w:val="00D9526E"/>
    <w:rsid w:val="00D95319"/>
    <w:rsid w:val="00D954EF"/>
    <w:rsid w:val="00D95529"/>
    <w:rsid w:val="00D9647D"/>
    <w:rsid w:val="00D969F2"/>
    <w:rsid w:val="00D969F9"/>
    <w:rsid w:val="00D972D2"/>
    <w:rsid w:val="00D97312"/>
    <w:rsid w:val="00D97320"/>
    <w:rsid w:val="00D9760E"/>
    <w:rsid w:val="00D97617"/>
    <w:rsid w:val="00DA00E3"/>
    <w:rsid w:val="00DA06E0"/>
    <w:rsid w:val="00DA1248"/>
    <w:rsid w:val="00DA1438"/>
    <w:rsid w:val="00DA14FA"/>
    <w:rsid w:val="00DA1822"/>
    <w:rsid w:val="00DA2A8B"/>
    <w:rsid w:val="00DA30AD"/>
    <w:rsid w:val="00DA312A"/>
    <w:rsid w:val="00DA3155"/>
    <w:rsid w:val="00DA36F0"/>
    <w:rsid w:val="00DA4306"/>
    <w:rsid w:val="00DA4A1C"/>
    <w:rsid w:val="00DA4A7A"/>
    <w:rsid w:val="00DA5E91"/>
    <w:rsid w:val="00DA5F70"/>
    <w:rsid w:val="00DA60F2"/>
    <w:rsid w:val="00DA62D9"/>
    <w:rsid w:val="00DA6A89"/>
    <w:rsid w:val="00DA7454"/>
    <w:rsid w:val="00DA7733"/>
    <w:rsid w:val="00DA7DD9"/>
    <w:rsid w:val="00DB02F8"/>
    <w:rsid w:val="00DB040A"/>
    <w:rsid w:val="00DB09BA"/>
    <w:rsid w:val="00DB0AA0"/>
    <w:rsid w:val="00DB1160"/>
    <w:rsid w:val="00DB128E"/>
    <w:rsid w:val="00DB13E9"/>
    <w:rsid w:val="00DB2057"/>
    <w:rsid w:val="00DB2213"/>
    <w:rsid w:val="00DB22C9"/>
    <w:rsid w:val="00DB2773"/>
    <w:rsid w:val="00DB342A"/>
    <w:rsid w:val="00DB393B"/>
    <w:rsid w:val="00DB398E"/>
    <w:rsid w:val="00DB3A5C"/>
    <w:rsid w:val="00DB43FA"/>
    <w:rsid w:val="00DB440A"/>
    <w:rsid w:val="00DB4827"/>
    <w:rsid w:val="00DB4A17"/>
    <w:rsid w:val="00DB4A33"/>
    <w:rsid w:val="00DB4A88"/>
    <w:rsid w:val="00DB4B49"/>
    <w:rsid w:val="00DB4ECF"/>
    <w:rsid w:val="00DB557A"/>
    <w:rsid w:val="00DB5718"/>
    <w:rsid w:val="00DB58AC"/>
    <w:rsid w:val="00DB63A8"/>
    <w:rsid w:val="00DB6F3D"/>
    <w:rsid w:val="00DB6FD0"/>
    <w:rsid w:val="00DB73DD"/>
    <w:rsid w:val="00DB7890"/>
    <w:rsid w:val="00DB7927"/>
    <w:rsid w:val="00DB7960"/>
    <w:rsid w:val="00DB7E51"/>
    <w:rsid w:val="00DB7FD0"/>
    <w:rsid w:val="00DC00D2"/>
    <w:rsid w:val="00DC0371"/>
    <w:rsid w:val="00DC0420"/>
    <w:rsid w:val="00DC0431"/>
    <w:rsid w:val="00DC07DA"/>
    <w:rsid w:val="00DC114C"/>
    <w:rsid w:val="00DC170E"/>
    <w:rsid w:val="00DC1E02"/>
    <w:rsid w:val="00DC1EF5"/>
    <w:rsid w:val="00DC2AAA"/>
    <w:rsid w:val="00DC2F16"/>
    <w:rsid w:val="00DC311E"/>
    <w:rsid w:val="00DC3BAE"/>
    <w:rsid w:val="00DC407C"/>
    <w:rsid w:val="00DC4E47"/>
    <w:rsid w:val="00DC506A"/>
    <w:rsid w:val="00DC5216"/>
    <w:rsid w:val="00DC538A"/>
    <w:rsid w:val="00DC643E"/>
    <w:rsid w:val="00DC6691"/>
    <w:rsid w:val="00DC66D5"/>
    <w:rsid w:val="00DC6B37"/>
    <w:rsid w:val="00DC6C57"/>
    <w:rsid w:val="00DC6FE7"/>
    <w:rsid w:val="00DC709B"/>
    <w:rsid w:val="00DC7494"/>
    <w:rsid w:val="00DC7607"/>
    <w:rsid w:val="00DC76DF"/>
    <w:rsid w:val="00DC7823"/>
    <w:rsid w:val="00DC7EEE"/>
    <w:rsid w:val="00DD0ACE"/>
    <w:rsid w:val="00DD0C49"/>
    <w:rsid w:val="00DD17F0"/>
    <w:rsid w:val="00DD1CDC"/>
    <w:rsid w:val="00DD1EDF"/>
    <w:rsid w:val="00DD26C0"/>
    <w:rsid w:val="00DD26FA"/>
    <w:rsid w:val="00DD2756"/>
    <w:rsid w:val="00DD2871"/>
    <w:rsid w:val="00DD2A2D"/>
    <w:rsid w:val="00DD3193"/>
    <w:rsid w:val="00DD3388"/>
    <w:rsid w:val="00DD361E"/>
    <w:rsid w:val="00DD36E6"/>
    <w:rsid w:val="00DD394F"/>
    <w:rsid w:val="00DD4516"/>
    <w:rsid w:val="00DD4C23"/>
    <w:rsid w:val="00DD5B8D"/>
    <w:rsid w:val="00DD681B"/>
    <w:rsid w:val="00DD7018"/>
    <w:rsid w:val="00DD713F"/>
    <w:rsid w:val="00DD7204"/>
    <w:rsid w:val="00DD7631"/>
    <w:rsid w:val="00DD76D8"/>
    <w:rsid w:val="00DD7D11"/>
    <w:rsid w:val="00DD7FC7"/>
    <w:rsid w:val="00DE0101"/>
    <w:rsid w:val="00DE0530"/>
    <w:rsid w:val="00DE05FF"/>
    <w:rsid w:val="00DE11C5"/>
    <w:rsid w:val="00DE21A3"/>
    <w:rsid w:val="00DE2342"/>
    <w:rsid w:val="00DE2A3D"/>
    <w:rsid w:val="00DE30BF"/>
    <w:rsid w:val="00DE450C"/>
    <w:rsid w:val="00DE45B6"/>
    <w:rsid w:val="00DE5108"/>
    <w:rsid w:val="00DE5187"/>
    <w:rsid w:val="00DE57A4"/>
    <w:rsid w:val="00DE5A83"/>
    <w:rsid w:val="00DE61F0"/>
    <w:rsid w:val="00DE6A4A"/>
    <w:rsid w:val="00DE70A0"/>
    <w:rsid w:val="00DF01C4"/>
    <w:rsid w:val="00DF05E4"/>
    <w:rsid w:val="00DF0952"/>
    <w:rsid w:val="00DF0AB2"/>
    <w:rsid w:val="00DF0B61"/>
    <w:rsid w:val="00DF0C3D"/>
    <w:rsid w:val="00DF10F3"/>
    <w:rsid w:val="00DF12D7"/>
    <w:rsid w:val="00DF1503"/>
    <w:rsid w:val="00DF1661"/>
    <w:rsid w:val="00DF18CF"/>
    <w:rsid w:val="00DF1B29"/>
    <w:rsid w:val="00DF1D49"/>
    <w:rsid w:val="00DF2324"/>
    <w:rsid w:val="00DF2588"/>
    <w:rsid w:val="00DF25A9"/>
    <w:rsid w:val="00DF26E9"/>
    <w:rsid w:val="00DF2EFE"/>
    <w:rsid w:val="00DF3017"/>
    <w:rsid w:val="00DF38C4"/>
    <w:rsid w:val="00DF3A3C"/>
    <w:rsid w:val="00DF3B8D"/>
    <w:rsid w:val="00DF428B"/>
    <w:rsid w:val="00DF485E"/>
    <w:rsid w:val="00DF4AB5"/>
    <w:rsid w:val="00DF628C"/>
    <w:rsid w:val="00DF65BC"/>
    <w:rsid w:val="00DF6795"/>
    <w:rsid w:val="00DF6DE4"/>
    <w:rsid w:val="00DF6FB3"/>
    <w:rsid w:val="00DF7BCA"/>
    <w:rsid w:val="00DF7FCB"/>
    <w:rsid w:val="00E00220"/>
    <w:rsid w:val="00E004A6"/>
    <w:rsid w:val="00E0088F"/>
    <w:rsid w:val="00E00954"/>
    <w:rsid w:val="00E00A6C"/>
    <w:rsid w:val="00E010F4"/>
    <w:rsid w:val="00E0142B"/>
    <w:rsid w:val="00E015E3"/>
    <w:rsid w:val="00E017B9"/>
    <w:rsid w:val="00E01C7E"/>
    <w:rsid w:val="00E021D5"/>
    <w:rsid w:val="00E022EC"/>
    <w:rsid w:val="00E02698"/>
    <w:rsid w:val="00E02C51"/>
    <w:rsid w:val="00E033DC"/>
    <w:rsid w:val="00E03DD2"/>
    <w:rsid w:val="00E047EC"/>
    <w:rsid w:val="00E04935"/>
    <w:rsid w:val="00E04DF6"/>
    <w:rsid w:val="00E052B1"/>
    <w:rsid w:val="00E05A3A"/>
    <w:rsid w:val="00E0601A"/>
    <w:rsid w:val="00E06389"/>
    <w:rsid w:val="00E063B8"/>
    <w:rsid w:val="00E06599"/>
    <w:rsid w:val="00E06E2C"/>
    <w:rsid w:val="00E071A6"/>
    <w:rsid w:val="00E074FA"/>
    <w:rsid w:val="00E07643"/>
    <w:rsid w:val="00E07A1E"/>
    <w:rsid w:val="00E10443"/>
    <w:rsid w:val="00E105FB"/>
    <w:rsid w:val="00E10C2A"/>
    <w:rsid w:val="00E117CD"/>
    <w:rsid w:val="00E11A18"/>
    <w:rsid w:val="00E12037"/>
    <w:rsid w:val="00E1204D"/>
    <w:rsid w:val="00E1253F"/>
    <w:rsid w:val="00E125C2"/>
    <w:rsid w:val="00E12F0B"/>
    <w:rsid w:val="00E135C9"/>
    <w:rsid w:val="00E13BEC"/>
    <w:rsid w:val="00E13C60"/>
    <w:rsid w:val="00E15349"/>
    <w:rsid w:val="00E1568B"/>
    <w:rsid w:val="00E1583D"/>
    <w:rsid w:val="00E15F44"/>
    <w:rsid w:val="00E15FB1"/>
    <w:rsid w:val="00E160F3"/>
    <w:rsid w:val="00E163F5"/>
    <w:rsid w:val="00E16F30"/>
    <w:rsid w:val="00E171BD"/>
    <w:rsid w:val="00E17227"/>
    <w:rsid w:val="00E17888"/>
    <w:rsid w:val="00E17B8C"/>
    <w:rsid w:val="00E17C86"/>
    <w:rsid w:val="00E17E31"/>
    <w:rsid w:val="00E17E7C"/>
    <w:rsid w:val="00E201C7"/>
    <w:rsid w:val="00E203E1"/>
    <w:rsid w:val="00E2065A"/>
    <w:rsid w:val="00E20EF2"/>
    <w:rsid w:val="00E2100D"/>
    <w:rsid w:val="00E21056"/>
    <w:rsid w:val="00E210EF"/>
    <w:rsid w:val="00E21212"/>
    <w:rsid w:val="00E21265"/>
    <w:rsid w:val="00E214AA"/>
    <w:rsid w:val="00E21D29"/>
    <w:rsid w:val="00E21DA1"/>
    <w:rsid w:val="00E228B4"/>
    <w:rsid w:val="00E229FA"/>
    <w:rsid w:val="00E23017"/>
    <w:rsid w:val="00E230E5"/>
    <w:rsid w:val="00E2335F"/>
    <w:rsid w:val="00E2342F"/>
    <w:rsid w:val="00E23A3B"/>
    <w:rsid w:val="00E23B8B"/>
    <w:rsid w:val="00E248FA"/>
    <w:rsid w:val="00E24E81"/>
    <w:rsid w:val="00E24F02"/>
    <w:rsid w:val="00E2525C"/>
    <w:rsid w:val="00E253AE"/>
    <w:rsid w:val="00E25A5D"/>
    <w:rsid w:val="00E25CBE"/>
    <w:rsid w:val="00E2647E"/>
    <w:rsid w:val="00E272AA"/>
    <w:rsid w:val="00E275A7"/>
    <w:rsid w:val="00E2761D"/>
    <w:rsid w:val="00E2795B"/>
    <w:rsid w:val="00E27CEA"/>
    <w:rsid w:val="00E300DF"/>
    <w:rsid w:val="00E3061D"/>
    <w:rsid w:val="00E30629"/>
    <w:rsid w:val="00E30D0A"/>
    <w:rsid w:val="00E30DC5"/>
    <w:rsid w:val="00E31074"/>
    <w:rsid w:val="00E316F5"/>
    <w:rsid w:val="00E318E1"/>
    <w:rsid w:val="00E31B0C"/>
    <w:rsid w:val="00E31C07"/>
    <w:rsid w:val="00E31F07"/>
    <w:rsid w:val="00E320A7"/>
    <w:rsid w:val="00E32262"/>
    <w:rsid w:val="00E32266"/>
    <w:rsid w:val="00E32872"/>
    <w:rsid w:val="00E32A00"/>
    <w:rsid w:val="00E32F77"/>
    <w:rsid w:val="00E33352"/>
    <w:rsid w:val="00E33D61"/>
    <w:rsid w:val="00E33EB0"/>
    <w:rsid w:val="00E344E5"/>
    <w:rsid w:val="00E3457D"/>
    <w:rsid w:val="00E345FB"/>
    <w:rsid w:val="00E354B0"/>
    <w:rsid w:val="00E35EB0"/>
    <w:rsid w:val="00E360C7"/>
    <w:rsid w:val="00E363E8"/>
    <w:rsid w:val="00E36734"/>
    <w:rsid w:val="00E36948"/>
    <w:rsid w:val="00E369F0"/>
    <w:rsid w:val="00E37078"/>
    <w:rsid w:val="00E3719F"/>
    <w:rsid w:val="00E3725B"/>
    <w:rsid w:val="00E375CD"/>
    <w:rsid w:val="00E37A21"/>
    <w:rsid w:val="00E37C58"/>
    <w:rsid w:val="00E4068F"/>
    <w:rsid w:val="00E4081C"/>
    <w:rsid w:val="00E40A16"/>
    <w:rsid w:val="00E40ADB"/>
    <w:rsid w:val="00E40F16"/>
    <w:rsid w:val="00E40F22"/>
    <w:rsid w:val="00E40FFE"/>
    <w:rsid w:val="00E413AA"/>
    <w:rsid w:val="00E41822"/>
    <w:rsid w:val="00E41C89"/>
    <w:rsid w:val="00E41E03"/>
    <w:rsid w:val="00E426F0"/>
    <w:rsid w:val="00E4271D"/>
    <w:rsid w:val="00E43160"/>
    <w:rsid w:val="00E43213"/>
    <w:rsid w:val="00E43B8E"/>
    <w:rsid w:val="00E4441D"/>
    <w:rsid w:val="00E4475A"/>
    <w:rsid w:val="00E451B7"/>
    <w:rsid w:val="00E45901"/>
    <w:rsid w:val="00E45AD0"/>
    <w:rsid w:val="00E45EF0"/>
    <w:rsid w:val="00E46155"/>
    <w:rsid w:val="00E46797"/>
    <w:rsid w:val="00E46AC1"/>
    <w:rsid w:val="00E47064"/>
    <w:rsid w:val="00E47238"/>
    <w:rsid w:val="00E47455"/>
    <w:rsid w:val="00E47816"/>
    <w:rsid w:val="00E5075D"/>
    <w:rsid w:val="00E50963"/>
    <w:rsid w:val="00E50AD0"/>
    <w:rsid w:val="00E50C8B"/>
    <w:rsid w:val="00E519D7"/>
    <w:rsid w:val="00E523F0"/>
    <w:rsid w:val="00E5264F"/>
    <w:rsid w:val="00E52F7D"/>
    <w:rsid w:val="00E530DA"/>
    <w:rsid w:val="00E530F2"/>
    <w:rsid w:val="00E531AB"/>
    <w:rsid w:val="00E5321F"/>
    <w:rsid w:val="00E5374A"/>
    <w:rsid w:val="00E54085"/>
    <w:rsid w:val="00E542F2"/>
    <w:rsid w:val="00E544B9"/>
    <w:rsid w:val="00E54AA8"/>
    <w:rsid w:val="00E54B7C"/>
    <w:rsid w:val="00E54EDF"/>
    <w:rsid w:val="00E55026"/>
    <w:rsid w:val="00E5579A"/>
    <w:rsid w:val="00E55A87"/>
    <w:rsid w:val="00E55AEC"/>
    <w:rsid w:val="00E55E30"/>
    <w:rsid w:val="00E57159"/>
    <w:rsid w:val="00E574C5"/>
    <w:rsid w:val="00E57951"/>
    <w:rsid w:val="00E57AB8"/>
    <w:rsid w:val="00E606DC"/>
    <w:rsid w:val="00E60BD7"/>
    <w:rsid w:val="00E60EAF"/>
    <w:rsid w:val="00E61587"/>
    <w:rsid w:val="00E616E5"/>
    <w:rsid w:val="00E61BEF"/>
    <w:rsid w:val="00E61CB0"/>
    <w:rsid w:val="00E62296"/>
    <w:rsid w:val="00E62567"/>
    <w:rsid w:val="00E6267B"/>
    <w:rsid w:val="00E626C4"/>
    <w:rsid w:val="00E62ABA"/>
    <w:rsid w:val="00E62D38"/>
    <w:rsid w:val="00E63308"/>
    <w:rsid w:val="00E63755"/>
    <w:rsid w:val="00E63C46"/>
    <w:rsid w:val="00E64A56"/>
    <w:rsid w:val="00E64BBD"/>
    <w:rsid w:val="00E64ECB"/>
    <w:rsid w:val="00E65190"/>
    <w:rsid w:val="00E654F3"/>
    <w:rsid w:val="00E658D4"/>
    <w:rsid w:val="00E65A7D"/>
    <w:rsid w:val="00E65B87"/>
    <w:rsid w:val="00E65CAD"/>
    <w:rsid w:val="00E65D3F"/>
    <w:rsid w:val="00E65EAA"/>
    <w:rsid w:val="00E660AF"/>
    <w:rsid w:val="00E66C54"/>
    <w:rsid w:val="00E67128"/>
    <w:rsid w:val="00E6712E"/>
    <w:rsid w:val="00E67439"/>
    <w:rsid w:val="00E674FF"/>
    <w:rsid w:val="00E67577"/>
    <w:rsid w:val="00E678E9"/>
    <w:rsid w:val="00E67CDC"/>
    <w:rsid w:val="00E70202"/>
    <w:rsid w:val="00E7075B"/>
    <w:rsid w:val="00E71B77"/>
    <w:rsid w:val="00E71E20"/>
    <w:rsid w:val="00E7218B"/>
    <w:rsid w:val="00E72528"/>
    <w:rsid w:val="00E729E7"/>
    <w:rsid w:val="00E72D87"/>
    <w:rsid w:val="00E73DCA"/>
    <w:rsid w:val="00E73E1D"/>
    <w:rsid w:val="00E740C2"/>
    <w:rsid w:val="00E74A78"/>
    <w:rsid w:val="00E74E2C"/>
    <w:rsid w:val="00E74EB5"/>
    <w:rsid w:val="00E74FD2"/>
    <w:rsid w:val="00E75426"/>
    <w:rsid w:val="00E75462"/>
    <w:rsid w:val="00E754B5"/>
    <w:rsid w:val="00E758A4"/>
    <w:rsid w:val="00E75A2F"/>
    <w:rsid w:val="00E76D63"/>
    <w:rsid w:val="00E773DB"/>
    <w:rsid w:val="00E77766"/>
    <w:rsid w:val="00E8018B"/>
    <w:rsid w:val="00E80610"/>
    <w:rsid w:val="00E80735"/>
    <w:rsid w:val="00E807C9"/>
    <w:rsid w:val="00E80EB2"/>
    <w:rsid w:val="00E813F2"/>
    <w:rsid w:val="00E81805"/>
    <w:rsid w:val="00E818C9"/>
    <w:rsid w:val="00E81A5E"/>
    <w:rsid w:val="00E82D19"/>
    <w:rsid w:val="00E83844"/>
    <w:rsid w:val="00E838D8"/>
    <w:rsid w:val="00E838EA"/>
    <w:rsid w:val="00E83B3A"/>
    <w:rsid w:val="00E83C6E"/>
    <w:rsid w:val="00E83F53"/>
    <w:rsid w:val="00E8480E"/>
    <w:rsid w:val="00E8486E"/>
    <w:rsid w:val="00E8487B"/>
    <w:rsid w:val="00E8497D"/>
    <w:rsid w:val="00E849FD"/>
    <w:rsid w:val="00E84BB0"/>
    <w:rsid w:val="00E84BC8"/>
    <w:rsid w:val="00E84E30"/>
    <w:rsid w:val="00E85464"/>
    <w:rsid w:val="00E855E1"/>
    <w:rsid w:val="00E85C07"/>
    <w:rsid w:val="00E86076"/>
    <w:rsid w:val="00E86456"/>
    <w:rsid w:val="00E86871"/>
    <w:rsid w:val="00E868E3"/>
    <w:rsid w:val="00E86A8C"/>
    <w:rsid w:val="00E86B7D"/>
    <w:rsid w:val="00E86D8E"/>
    <w:rsid w:val="00E86FD7"/>
    <w:rsid w:val="00E900F9"/>
    <w:rsid w:val="00E903B3"/>
    <w:rsid w:val="00E90705"/>
    <w:rsid w:val="00E910C1"/>
    <w:rsid w:val="00E91225"/>
    <w:rsid w:val="00E91CBE"/>
    <w:rsid w:val="00E91CF6"/>
    <w:rsid w:val="00E91F14"/>
    <w:rsid w:val="00E92A2B"/>
    <w:rsid w:val="00E92D12"/>
    <w:rsid w:val="00E92F41"/>
    <w:rsid w:val="00E938EE"/>
    <w:rsid w:val="00E93F0D"/>
    <w:rsid w:val="00E9407C"/>
    <w:rsid w:val="00E94B18"/>
    <w:rsid w:val="00E9501E"/>
    <w:rsid w:val="00E95346"/>
    <w:rsid w:val="00E95DA8"/>
    <w:rsid w:val="00E96341"/>
    <w:rsid w:val="00E9647A"/>
    <w:rsid w:val="00E96679"/>
    <w:rsid w:val="00E97321"/>
    <w:rsid w:val="00E9749B"/>
    <w:rsid w:val="00E977F5"/>
    <w:rsid w:val="00EA047B"/>
    <w:rsid w:val="00EA04EE"/>
    <w:rsid w:val="00EA0959"/>
    <w:rsid w:val="00EA0CF0"/>
    <w:rsid w:val="00EA11BD"/>
    <w:rsid w:val="00EA1710"/>
    <w:rsid w:val="00EA1A62"/>
    <w:rsid w:val="00EA1D33"/>
    <w:rsid w:val="00EA2607"/>
    <w:rsid w:val="00EA266D"/>
    <w:rsid w:val="00EA299F"/>
    <w:rsid w:val="00EA2D9E"/>
    <w:rsid w:val="00EA2E53"/>
    <w:rsid w:val="00EA3E20"/>
    <w:rsid w:val="00EA3ED8"/>
    <w:rsid w:val="00EA5056"/>
    <w:rsid w:val="00EA5248"/>
    <w:rsid w:val="00EA525C"/>
    <w:rsid w:val="00EA57F3"/>
    <w:rsid w:val="00EA5AA6"/>
    <w:rsid w:val="00EA5D6E"/>
    <w:rsid w:val="00EA60B3"/>
    <w:rsid w:val="00EA6AF1"/>
    <w:rsid w:val="00EA731A"/>
    <w:rsid w:val="00EA757B"/>
    <w:rsid w:val="00EA77D9"/>
    <w:rsid w:val="00EA7981"/>
    <w:rsid w:val="00EA798D"/>
    <w:rsid w:val="00EA7A01"/>
    <w:rsid w:val="00EA7AF6"/>
    <w:rsid w:val="00EA7AFC"/>
    <w:rsid w:val="00EB012D"/>
    <w:rsid w:val="00EB0375"/>
    <w:rsid w:val="00EB054A"/>
    <w:rsid w:val="00EB089C"/>
    <w:rsid w:val="00EB08A4"/>
    <w:rsid w:val="00EB0D96"/>
    <w:rsid w:val="00EB0E9C"/>
    <w:rsid w:val="00EB1AB2"/>
    <w:rsid w:val="00EB1BA8"/>
    <w:rsid w:val="00EB1D4B"/>
    <w:rsid w:val="00EB208B"/>
    <w:rsid w:val="00EB2282"/>
    <w:rsid w:val="00EB2305"/>
    <w:rsid w:val="00EB2428"/>
    <w:rsid w:val="00EB27D5"/>
    <w:rsid w:val="00EB2C0C"/>
    <w:rsid w:val="00EB2EB6"/>
    <w:rsid w:val="00EB3395"/>
    <w:rsid w:val="00EB3CB0"/>
    <w:rsid w:val="00EB3ED8"/>
    <w:rsid w:val="00EB4042"/>
    <w:rsid w:val="00EB40F4"/>
    <w:rsid w:val="00EB4639"/>
    <w:rsid w:val="00EB4A95"/>
    <w:rsid w:val="00EB4AD6"/>
    <w:rsid w:val="00EB4C34"/>
    <w:rsid w:val="00EB4C61"/>
    <w:rsid w:val="00EB4E49"/>
    <w:rsid w:val="00EB5081"/>
    <w:rsid w:val="00EB5290"/>
    <w:rsid w:val="00EB5CC2"/>
    <w:rsid w:val="00EB6C31"/>
    <w:rsid w:val="00EB6FB3"/>
    <w:rsid w:val="00EB74FB"/>
    <w:rsid w:val="00EB7535"/>
    <w:rsid w:val="00EB7546"/>
    <w:rsid w:val="00EB7724"/>
    <w:rsid w:val="00EB7905"/>
    <w:rsid w:val="00EB7EAB"/>
    <w:rsid w:val="00EC1588"/>
    <w:rsid w:val="00EC1618"/>
    <w:rsid w:val="00EC16BD"/>
    <w:rsid w:val="00EC179A"/>
    <w:rsid w:val="00EC1976"/>
    <w:rsid w:val="00EC202D"/>
    <w:rsid w:val="00EC2062"/>
    <w:rsid w:val="00EC25BB"/>
    <w:rsid w:val="00EC2947"/>
    <w:rsid w:val="00EC2EF6"/>
    <w:rsid w:val="00EC3114"/>
    <w:rsid w:val="00EC32C0"/>
    <w:rsid w:val="00EC3401"/>
    <w:rsid w:val="00EC399E"/>
    <w:rsid w:val="00EC3CED"/>
    <w:rsid w:val="00EC3FCA"/>
    <w:rsid w:val="00EC45D4"/>
    <w:rsid w:val="00EC461A"/>
    <w:rsid w:val="00EC5629"/>
    <w:rsid w:val="00EC5675"/>
    <w:rsid w:val="00EC62A0"/>
    <w:rsid w:val="00EC6EBE"/>
    <w:rsid w:val="00EC6F9A"/>
    <w:rsid w:val="00EC79A8"/>
    <w:rsid w:val="00EC7C10"/>
    <w:rsid w:val="00EC7D86"/>
    <w:rsid w:val="00EC7EFB"/>
    <w:rsid w:val="00ED0667"/>
    <w:rsid w:val="00ED0DBA"/>
    <w:rsid w:val="00ED131C"/>
    <w:rsid w:val="00ED1E3D"/>
    <w:rsid w:val="00ED1FE2"/>
    <w:rsid w:val="00ED214C"/>
    <w:rsid w:val="00ED3784"/>
    <w:rsid w:val="00ED40D9"/>
    <w:rsid w:val="00ED43AD"/>
    <w:rsid w:val="00ED458B"/>
    <w:rsid w:val="00ED4699"/>
    <w:rsid w:val="00ED4794"/>
    <w:rsid w:val="00ED5529"/>
    <w:rsid w:val="00ED5A14"/>
    <w:rsid w:val="00ED61A2"/>
    <w:rsid w:val="00ED6538"/>
    <w:rsid w:val="00ED73D5"/>
    <w:rsid w:val="00ED73EF"/>
    <w:rsid w:val="00ED7B70"/>
    <w:rsid w:val="00EE0011"/>
    <w:rsid w:val="00EE03BB"/>
    <w:rsid w:val="00EE04FA"/>
    <w:rsid w:val="00EE09B8"/>
    <w:rsid w:val="00EE0B84"/>
    <w:rsid w:val="00EE0DD3"/>
    <w:rsid w:val="00EE16CE"/>
    <w:rsid w:val="00EE2150"/>
    <w:rsid w:val="00EE2437"/>
    <w:rsid w:val="00EE2495"/>
    <w:rsid w:val="00EE2586"/>
    <w:rsid w:val="00EE25C8"/>
    <w:rsid w:val="00EE2D21"/>
    <w:rsid w:val="00EE37E7"/>
    <w:rsid w:val="00EE3DEA"/>
    <w:rsid w:val="00EE4A36"/>
    <w:rsid w:val="00EE4AB1"/>
    <w:rsid w:val="00EE51CB"/>
    <w:rsid w:val="00EE522D"/>
    <w:rsid w:val="00EE52C9"/>
    <w:rsid w:val="00EE53F2"/>
    <w:rsid w:val="00EE5466"/>
    <w:rsid w:val="00EE55AF"/>
    <w:rsid w:val="00EE5D67"/>
    <w:rsid w:val="00EE5DE2"/>
    <w:rsid w:val="00EE6065"/>
    <w:rsid w:val="00EE64F3"/>
    <w:rsid w:val="00EE6B66"/>
    <w:rsid w:val="00EE6D0F"/>
    <w:rsid w:val="00EE7FB6"/>
    <w:rsid w:val="00EF00FE"/>
    <w:rsid w:val="00EF0349"/>
    <w:rsid w:val="00EF06E8"/>
    <w:rsid w:val="00EF0769"/>
    <w:rsid w:val="00EF1174"/>
    <w:rsid w:val="00EF1AB0"/>
    <w:rsid w:val="00EF1AEB"/>
    <w:rsid w:val="00EF1C3A"/>
    <w:rsid w:val="00EF1F39"/>
    <w:rsid w:val="00EF2726"/>
    <w:rsid w:val="00EF3073"/>
    <w:rsid w:val="00EF3132"/>
    <w:rsid w:val="00EF3817"/>
    <w:rsid w:val="00EF39D0"/>
    <w:rsid w:val="00EF410F"/>
    <w:rsid w:val="00EF453B"/>
    <w:rsid w:val="00EF495E"/>
    <w:rsid w:val="00EF4A1C"/>
    <w:rsid w:val="00EF4C19"/>
    <w:rsid w:val="00EF4D2F"/>
    <w:rsid w:val="00EF5C00"/>
    <w:rsid w:val="00EF5D59"/>
    <w:rsid w:val="00EF60B9"/>
    <w:rsid w:val="00EF62A6"/>
    <w:rsid w:val="00EF69BB"/>
    <w:rsid w:val="00EF6AC7"/>
    <w:rsid w:val="00EF6B17"/>
    <w:rsid w:val="00EF6B97"/>
    <w:rsid w:val="00EF7409"/>
    <w:rsid w:val="00EF7592"/>
    <w:rsid w:val="00EF76DF"/>
    <w:rsid w:val="00F002B5"/>
    <w:rsid w:val="00F002BF"/>
    <w:rsid w:val="00F00D5A"/>
    <w:rsid w:val="00F0100D"/>
    <w:rsid w:val="00F01A33"/>
    <w:rsid w:val="00F01A3A"/>
    <w:rsid w:val="00F01C2F"/>
    <w:rsid w:val="00F021E6"/>
    <w:rsid w:val="00F02204"/>
    <w:rsid w:val="00F022FE"/>
    <w:rsid w:val="00F0235E"/>
    <w:rsid w:val="00F027F1"/>
    <w:rsid w:val="00F03645"/>
    <w:rsid w:val="00F03D70"/>
    <w:rsid w:val="00F03E01"/>
    <w:rsid w:val="00F03F84"/>
    <w:rsid w:val="00F03FAF"/>
    <w:rsid w:val="00F041F0"/>
    <w:rsid w:val="00F04A90"/>
    <w:rsid w:val="00F04B77"/>
    <w:rsid w:val="00F04C1C"/>
    <w:rsid w:val="00F0504A"/>
    <w:rsid w:val="00F0504D"/>
    <w:rsid w:val="00F0514F"/>
    <w:rsid w:val="00F05555"/>
    <w:rsid w:val="00F057AB"/>
    <w:rsid w:val="00F063B8"/>
    <w:rsid w:val="00F0665F"/>
    <w:rsid w:val="00F06B66"/>
    <w:rsid w:val="00F07638"/>
    <w:rsid w:val="00F07A7D"/>
    <w:rsid w:val="00F07E90"/>
    <w:rsid w:val="00F100C6"/>
    <w:rsid w:val="00F10541"/>
    <w:rsid w:val="00F111FC"/>
    <w:rsid w:val="00F113B2"/>
    <w:rsid w:val="00F11814"/>
    <w:rsid w:val="00F119C4"/>
    <w:rsid w:val="00F1203E"/>
    <w:rsid w:val="00F127AA"/>
    <w:rsid w:val="00F12D91"/>
    <w:rsid w:val="00F13488"/>
    <w:rsid w:val="00F13CCA"/>
    <w:rsid w:val="00F14089"/>
    <w:rsid w:val="00F1459B"/>
    <w:rsid w:val="00F14C58"/>
    <w:rsid w:val="00F14F57"/>
    <w:rsid w:val="00F1506E"/>
    <w:rsid w:val="00F15AE2"/>
    <w:rsid w:val="00F15BC6"/>
    <w:rsid w:val="00F17368"/>
    <w:rsid w:val="00F1783E"/>
    <w:rsid w:val="00F17BAF"/>
    <w:rsid w:val="00F17BB2"/>
    <w:rsid w:val="00F17E34"/>
    <w:rsid w:val="00F214E0"/>
    <w:rsid w:val="00F2183E"/>
    <w:rsid w:val="00F2198F"/>
    <w:rsid w:val="00F21AA1"/>
    <w:rsid w:val="00F21FD7"/>
    <w:rsid w:val="00F2224E"/>
    <w:rsid w:val="00F2231B"/>
    <w:rsid w:val="00F2379F"/>
    <w:rsid w:val="00F2392E"/>
    <w:rsid w:val="00F23DF2"/>
    <w:rsid w:val="00F23F86"/>
    <w:rsid w:val="00F2403B"/>
    <w:rsid w:val="00F24FAB"/>
    <w:rsid w:val="00F251F2"/>
    <w:rsid w:val="00F25E02"/>
    <w:rsid w:val="00F25F0F"/>
    <w:rsid w:val="00F260CB"/>
    <w:rsid w:val="00F262F7"/>
    <w:rsid w:val="00F26A89"/>
    <w:rsid w:val="00F26C83"/>
    <w:rsid w:val="00F2741E"/>
    <w:rsid w:val="00F3018B"/>
    <w:rsid w:val="00F30275"/>
    <w:rsid w:val="00F3092B"/>
    <w:rsid w:val="00F313D8"/>
    <w:rsid w:val="00F31538"/>
    <w:rsid w:val="00F31879"/>
    <w:rsid w:val="00F318EA"/>
    <w:rsid w:val="00F31CFC"/>
    <w:rsid w:val="00F31EC9"/>
    <w:rsid w:val="00F320DC"/>
    <w:rsid w:val="00F321C0"/>
    <w:rsid w:val="00F32228"/>
    <w:rsid w:val="00F32337"/>
    <w:rsid w:val="00F3246D"/>
    <w:rsid w:val="00F3291E"/>
    <w:rsid w:val="00F32DD4"/>
    <w:rsid w:val="00F33F59"/>
    <w:rsid w:val="00F3412C"/>
    <w:rsid w:val="00F34416"/>
    <w:rsid w:val="00F3446D"/>
    <w:rsid w:val="00F346EE"/>
    <w:rsid w:val="00F34904"/>
    <w:rsid w:val="00F34BD9"/>
    <w:rsid w:val="00F34BF0"/>
    <w:rsid w:val="00F35278"/>
    <w:rsid w:val="00F3533C"/>
    <w:rsid w:val="00F356A4"/>
    <w:rsid w:val="00F35D23"/>
    <w:rsid w:val="00F35EF5"/>
    <w:rsid w:val="00F35F6C"/>
    <w:rsid w:val="00F3695E"/>
    <w:rsid w:val="00F36BFE"/>
    <w:rsid w:val="00F371F7"/>
    <w:rsid w:val="00F37355"/>
    <w:rsid w:val="00F37691"/>
    <w:rsid w:val="00F37793"/>
    <w:rsid w:val="00F37896"/>
    <w:rsid w:val="00F378D0"/>
    <w:rsid w:val="00F37A7E"/>
    <w:rsid w:val="00F407E7"/>
    <w:rsid w:val="00F40961"/>
    <w:rsid w:val="00F40983"/>
    <w:rsid w:val="00F40C58"/>
    <w:rsid w:val="00F40CB7"/>
    <w:rsid w:val="00F40DD6"/>
    <w:rsid w:val="00F414DC"/>
    <w:rsid w:val="00F41567"/>
    <w:rsid w:val="00F41B7F"/>
    <w:rsid w:val="00F41C1F"/>
    <w:rsid w:val="00F41DBE"/>
    <w:rsid w:val="00F421C0"/>
    <w:rsid w:val="00F424A8"/>
    <w:rsid w:val="00F429AF"/>
    <w:rsid w:val="00F429E6"/>
    <w:rsid w:val="00F42C97"/>
    <w:rsid w:val="00F42C9E"/>
    <w:rsid w:val="00F42FDB"/>
    <w:rsid w:val="00F43047"/>
    <w:rsid w:val="00F43450"/>
    <w:rsid w:val="00F43E28"/>
    <w:rsid w:val="00F43F07"/>
    <w:rsid w:val="00F4419D"/>
    <w:rsid w:val="00F44420"/>
    <w:rsid w:val="00F449B5"/>
    <w:rsid w:val="00F44C8C"/>
    <w:rsid w:val="00F44ED2"/>
    <w:rsid w:val="00F45126"/>
    <w:rsid w:val="00F455D9"/>
    <w:rsid w:val="00F45CFB"/>
    <w:rsid w:val="00F45DB1"/>
    <w:rsid w:val="00F46342"/>
    <w:rsid w:val="00F466F1"/>
    <w:rsid w:val="00F46E2E"/>
    <w:rsid w:val="00F46E32"/>
    <w:rsid w:val="00F474F3"/>
    <w:rsid w:val="00F477E4"/>
    <w:rsid w:val="00F4795D"/>
    <w:rsid w:val="00F50331"/>
    <w:rsid w:val="00F503E3"/>
    <w:rsid w:val="00F51267"/>
    <w:rsid w:val="00F517B4"/>
    <w:rsid w:val="00F5262D"/>
    <w:rsid w:val="00F526CF"/>
    <w:rsid w:val="00F52878"/>
    <w:rsid w:val="00F530C2"/>
    <w:rsid w:val="00F5317D"/>
    <w:rsid w:val="00F53242"/>
    <w:rsid w:val="00F53A03"/>
    <w:rsid w:val="00F53A17"/>
    <w:rsid w:val="00F53EFB"/>
    <w:rsid w:val="00F5451D"/>
    <w:rsid w:val="00F5455C"/>
    <w:rsid w:val="00F54688"/>
    <w:rsid w:val="00F5498A"/>
    <w:rsid w:val="00F54ADC"/>
    <w:rsid w:val="00F55AC5"/>
    <w:rsid w:val="00F56663"/>
    <w:rsid w:val="00F5673F"/>
    <w:rsid w:val="00F567FB"/>
    <w:rsid w:val="00F567FF"/>
    <w:rsid w:val="00F56861"/>
    <w:rsid w:val="00F56AF9"/>
    <w:rsid w:val="00F56DEF"/>
    <w:rsid w:val="00F5705C"/>
    <w:rsid w:val="00F5792A"/>
    <w:rsid w:val="00F60493"/>
    <w:rsid w:val="00F605F2"/>
    <w:rsid w:val="00F6173F"/>
    <w:rsid w:val="00F618D1"/>
    <w:rsid w:val="00F61AA8"/>
    <w:rsid w:val="00F62255"/>
    <w:rsid w:val="00F62558"/>
    <w:rsid w:val="00F6288B"/>
    <w:rsid w:val="00F62B8E"/>
    <w:rsid w:val="00F62D75"/>
    <w:rsid w:val="00F62F0C"/>
    <w:rsid w:val="00F63095"/>
    <w:rsid w:val="00F632AD"/>
    <w:rsid w:val="00F638D3"/>
    <w:rsid w:val="00F6397F"/>
    <w:rsid w:val="00F639BD"/>
    <w:rsid w:val="00F63D53"/>
    <w:rsid w:val="00F63FEB"/>
    <w:rsid w:val="00F642A0"/>
    <w:rsid w:val="00F642E6"/>
    <w:rsid w:val="00F643B0"/>
    <w:rsid w:val="00F644AE"/>
    <w:rsid w:val="00F64B21"/>
    <w:rsid w:val="00F64BD5"/>
    <w:rsid w:val="00F657E0"/>
    <w:rsid w:val="00F661C4"/>
    <w:rsid w:val="00F66585"/>
    <w:rsid w:val="00F66890"/>
    <w:rsid w:val="00F66C20"/>
    <w:rsid w:val="00F67878"/>
    <w:rsid w:val="00F700FB"/>
    <w:rsid w:val="00F702FD"/>
    <w:rsid w:val="00F703AE"/>
    <w:rsid w:val="00F70B8E"/>
    <w:rsid w:val="00F70CFC"/>
    <w:rsid w:val="00F70E74"/>
    <w:rsid w:val="00F720B9"/>
    <w:rsid w:val="00F72AA4"/>
    <w:rsid w:val="00F72F74"/>
    <w:rsid w:val="00F73607"/>
    <w:rsid w:val="00F745E6"/>
    <w:rsid w:val="00F74674"/>
    <w:rsid w:val="00F75C25"/>
    <w:rsid w:val="00F76229"/>
    <w:rsid w:val="00F76381"/>
    <w:rsid w:val="00F76411"/>
    <w:rsid w:val="00F76B8F"/>
    <w:rsid w:val="00F76BD8"/>
    <w:rsid w:val="00F76FC4"/>
    <w:rsid w:val="00F77D34"/>
    <w:rsid w:val="00F800CB"/>
    <w:rsid w:val="00F8055C"/>
    <w:rsid w:val="00F80710"/>
    <w:rsid w:val="00F80973"/>
    <w:rsid w:val="00F809EC"/>
    <w:rsid w:val="00F80ABF"/>
    <w:rsid w:val="00F813B4"/>
    <w:rsid w:val="00F814AA"/>
    <w:rsid w:val="00F81528"/>
    <w:rsid w:val="00F81896"/>
    <w:rsid w:val="00F818A7"/>
    <w:rsid w:val="00F826F8"/>
    <w:rsid w:val="00F82737"/>
    <w:rsid w:val="00F82A91"/>
    <w:rsid w:val="00F82B8F"/>
    <w:rsid w:val="00F82BC4"/>
    <w:rsid w:val="00F833AB"/>
    <w:rsid w:val="00F8356B"/>
    <w:rsid w:val="00F835E8"/>
    <w:rsid w:val="00F83601"/>
    <w:rsid w:val="00F845AB"/>
    <w:rsid w:val="00F84674"/>
    <w:rsid w:val="00F84A38"/>
    <w:rsid w:val="00F855F5"/>
    <w:rsid w:val="00F86140"/>
    <w:rsid w:val="00F8687B"/>
    <w:rsid w:val="00F8693E"/>
    <w:rsid w:val="00F86A95"/>
    <w:rsid w:val="00F87492"/>
    <w:rsid w:val="00F87CCF"/>
    <w:rsid w:val="00F87EAF"/>
    <w:rsid w:val="00F90570"/>
    <w:rsid w:val="00F905B0"/>
    <w:rsid w:val="00F90F6D"/>
    <w:rsid w:val="00F90FA4"/>
    <w:rsid w:val="00F914BB"/>
    <w:rsid w:val="00F91565"/>
    <w:rsid w:val="00F9186B"/>
    <w:rsid w:val="00F91A03"/>
    <w:rsid w:val="00F91A8D"/>
    <w:rsid w:val="00F91D33"/>
    <w:rsid w:val="00F92404"/>
    <w:rsid w:val="00F9261E"/>
    <w:rsid w:val="00F92783"/>
    <w:rsid w:val="00F92DD5"/>
    <w:rsid w:val="00F92FD9"/>
    <w:rsid w:val="00F93131"/>
    <w:rsid w:val="00F9314F"/>
    <w:rsid w:val="00F93EF9"/>
    <w:rsid w:val="00F9428C"/>
    <w:rsid w:val="00F94CE2"/>
    <w:rsid w:val="00F94DF6"/>
    <w:rsid w:val="00F94ECC"/>
    <w:rsid w:val="00F94F57"/>
    <w:rsid w:val="00F95527"/>
    <w:rsid w:val="00F9556B"/>
    <w:rsid w:val="00F95625"/>
    <w:rsid w:val="00F95857"/>
    <w:rsid w:val="00F95F95"/>
    <w:rsid w:val="00F960F8"/>
    <w:rsid w:val="00F96137"/>
    <w:rsid w:val="00F9639A"/>
    <w:rsid w:val="00F9639B"/>
    <w:rsid w:val="00F96996"/>
    <w:rsid w:val="00F96A1F"/>
    <w:rsid w:val="00F96AA4"/>
    <w:rsid w:val="00F97859"/>
    <w:rsid w:val="00FA0008"/>
    <w:rsid w:val="00FA0311"/>
    <w:rsid w:val="00FA04F7"/>
    <w:rsid w:val="00FA09A2"/>
    <w:rsid w:val="00FA0F4D"/>
    <w:rsid w:val="00FA171A"/>
    <w:rsid w:val="00FA21CB"/>
    <w:rsid w:val="00FA25F2"/>
    <w:rsid w:val="00FA2911"/>
    <w:rsid w:val="00FA2C76"/>
    <w:rsid w:val="00FA2CC5"/>
    <w:rsid w:val="00FA324F"/>
    <w:rsid w:val="00FA3AF6"/>
    <w:rsid w:val="00FA3D18"/>
    <w:rsid w:val="00FA3E98"/>
    <w:rsid w:val="00FA3F21"/>
    <w:rsid w:val="00FA43BE"/>
    <w:rsid w:val="00FA453D"/>
    <w:rsid w:val="00FA45AB"/>
    <w:rsid w:val="00FA4788"/>
    <w:rsid w:val="00FA5164"/>
    <w:rsid w:val="00FA5189"/>
    <w:rsid w:val="00FA529C"/>
    <w:rsid w:val="00FA5667"/>
    <w:rsid w:val="00FA58A9"/>
    <w:rsid w:val="00FA5D29"/>
    <w:rsid w:val="00FA6381"/>
    <w:rsid w:val="00FA782F"/>
    <w:rsid w:val="00FA7B30"/>
    <w:rsid w:val="00FA7E6E"/>
    <w:rsid w:val="00FA7E8C"/>
    <w:rsid w:val="00FA7F9B"/>
    <w:rsid w:val="00FB0976"/>
    <w:rsid w:val="00FB1198"/>
    <w:rsid w:val="00FB16A9"/>
    <w:rsid w:val="00FB17FE"/>
    <w:rsid w:val="00FB224C"/>
    <w:rsid w:val="00FB254C"/>
    <w:rsid w:val="00FB26E9"/>
    <w:rsid w:val="00FB2F04"/>
    <w:rsid w:val="00FB32A0"/>
    <w:rsid w:val="00FB4BF0"/>
    <w:rsid w:val="00FB56F7"/>
    <w:rsid w:val="00FB5B74"/>
    <w:rsid w:val="00FB5D55"/>
    <w:rsid w:val="00FB5D5E"/>
    <w:rsid w:val="00FB5FDF"/>
    <w:rsid w:val="00FB61D4"/>
    <w:rsid w:val="00FB63F7"/>
    <w:rsid w:val="00FB6B2B"/>
    <w:rsid w:val="00FB7211"/>
    <w:rsid w:val="00FB79EB"/>
    <w:rsid w:val="00FB7C11"/>
    <w:rsid w:val="00FB7D6C"/>
    <w:rsid w:val="00FB7FCA"/>
    <w:rsid w:val="00FC0006"/>
    <w:rsid w:val="00FC01EE"/>
    <w:rsid w:val="00FC0487"/>
    <w:rsid w:val="00FC048F"/>
    <w:rsid w:val="00FC0670"/>
    <w:rsid w:val="00FC0A76"/>
    <w:rsid w:val="00FC1FAA"/>
    <w:rsid w:val="00FC26BF"/>
    <w:rsid w:val="00FC27DB"/>
    <w:rsid w:val="00FC2BB1"/>
    <w:rsid w:val="00FC2C40"/>
    <w:rsid w:val="00FC2D0E"/>
    <w:rsid w:val="00FC4450"/>
    <w:rsid w:val="00FC47D1"/>
    <w:rsid w:val="00FC49D8"/>
    <w:rsid w:val="00FC4A8B"/>
    <w:rsid w:val="00FC54ED"/>
    <w:rsid w:val="00FC5602"/>
    <w:rsid w:val="00FC5881"/>
    <w:rsid w:val="00FC5974"/>
    <w:rsid w:val="00FC5EED"/>
    <w:rsid w:val="00FC62BB"/>
    <w:rsid w:val="00FC679C"/>
    <w:rsid w:val="00FC6C36"/>
    <w:rsid w:val="00FC6D14"/>
    <w:rsid w:val="00FC7050"/>
    <w:rsid w:val="00FC73C8"/>
    <w:rsid w:val="00FC74C4"/>
    <w:rsid w:val="00FC7836"/>
    <w:rsid w:val="00FC788F"/>
    <w:rsid w:val="00FC7F40"/>
    <w:rsid w:val="00FC7FEF"/>
    <w:rsid w:val="00FD021E"/>
    <w:rsid w:val="00FD0994"/>
    <w:rsid w:val="00FD191B"/>
    <w:rsid w:val="00FD1B0C"/>
    <w:rsid w:val="00FD1BE0"/>
    <w:rsid w:val="00FD1FAC"/>
    <w:rsid w:val="00FD26E8"/>
    <w:rsid w:val="00FD26FE"/>
    <w:rsid w:val="00FD35F6"/>
    <w:rsid w:val="00FD3880"/>
    <w:rsid w:val="00FD501D"/>
    <w:rsid w:val="00FD58F8"/>
    <w:rsid w:val="00FD595F"/>
    <w:rsid w:val="00FD635A"/>
    <w:rsid w:val="00FD649C"/>
    <w:rsid w:val="00FD6678"/>
    <w:rsid w:val="00FD67AC"/>
    <w:rsid w:val="00FD68DB"/>
    <w:rsid w:val="00FD6BCE"/>
    <w:rsid w:val="00FD6E84"/>
    <w:rsid w:val="00FD72E1"/>
    <w:rsid w:val="00FD7465"/>
    <w:rsid w:val="00FD74E0"/>
    <w:rsid w:val="00FD7723"/>
    <w:rsid w:val="00FD7781"/>
    <w:rsid w:val="00FD78A0"/>
    <w:rsid w:val="00FE08B7"/>
    <w:rsid w:val="00FE0C60"/>
    <w:rsid w:val="00FE0D40"/>
    <w:rsid w:val="00FE10B1"/>
    <w:rsid w:val="00FE1259"/>
    <w:rsid w:val="00FE12C1"/>
    <w:rsid w:val="00FE1954"/>
    <w:rsid w:val="00FE1D25"/>
    <w:rsid w:val="00FE1FD4"/>
    <w:rsid w:val="00FE222C"/>
    <w:rsid w:val="00FE286F"/>
    <w:rsid w:val="00FE2AFC"/>
    <w:rsid w:val="00FE2C47"/>
    <w:rsid w:val="00FE2CBC"/>
    <w:rsid w:val="00FE2F27"/>
    <w:rsid w:val="00FE30FA"/>
    <w:rsid w:val="00FE3F54"/>
    <w:rsid w:val="00FE42AD"/>
    <w:rsid w:val="00FE45DC"/>
    <w:rsid w:val="00FE4B54"/>
    <w:rsid w:val="00FE5050"/>
    <w:rsid w:val="00FE573C"/>
    <w:rsid w:val="00FE605D"/>
    <w:rsid w:val="00FE611B"/>
    <w:rsid w:val="00FE677B"/>
    <w:rsid w:val="00FE69C9"/>
    <w:rsid w:val="00FE6D63"/>
    <w:rsid w:val="00FE6E41"/>
    <w:rsid w:val="00FE7C7B"/>
    <w:rsid w:val="00FF04BF"/>
    <w:rsid w:val="00FF0840"/>
    <w:rsid w:val="00FF0AD4"/>
    <w:rsid w:val="00FF1A8D"/>
    <w:rsid w:val="00FF208F"/>
    <w:rsid w:val="00FF2374"/>
    <w:rsid w:val="00FF2449"/>
    <w:rsid w:val="00FF2EE8"/>
    <w:rsid w:val="00FF30E6"/>
    <w:rsid w:val="00FF31F9"/>
    <w:rsid w:val="00FF3812"/>
    <w:rsid w:val="00FF3F3C"/>
    <w:rsid w:val="00FF574E"/>
    <w:rsid w:val="00FF5A93"/>
    <w:rsid w:val="00FF5AC1"/>
    <w:rsid w:val="00FF5CD1"/>
    <w:rsid w:val="00FF5CEE"/>
    <w:rsid w:val="00FF5FFE"/>
    <w:rsid w:val="00FF616A"/>
    <w:rsid w:val="00FF65C9"/>
    <w:rsid w:val="00FF704C"/>
    <w:rsid w:val="00FF70BB"/>
    <w:rsid w:val="00FF73FB"/>
    <w:rsid w:val="00FF75C3"/>
    <w:rsid w:val="00FF7B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uiPriority="99" w:qFormat="1"/>
    <w:lsdException w:name="List Number" w:semiHidden="0" w:unhideWhenUsed="0"/>
    <w:lsdException w:name="List 4" w:semiHidden="0" w:unhideWhenUsed="0"/>
    <w:lsdException w:name="List 5" w:semiHidden="0" w:unhideWhenUsed="0"/>
    <w:lsdException w:name="Title" w:semiHidden="0" w:uiPriority="1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507DA9"/>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customStyle="1" w:styleId="CRCoverPage">
    <w:name w:val="CR Cover Page"/>
    <w:rsid w:val="00AA2194"/>
    <w:pPr>
      <w:spacing w:after="120"/>
    </w:pPr>
    <w:rPr>
      <w:rFonts w:ascii="Arial" w:eastAsia="等线" w:hAnsi="Arial"/>
      <w:lang w:val="en-GB" w:eastAsia="en-US"/>
    </w:rPr>
  </w:style>
  <w:style w:type="character" w:customStyle="1" w:styleId="TALChar">
    <w:name w:val="TAL Char"/>
    <w:rsid w:val="007D789A"/>
    <w:rPr>
      <w:rFonts w:ascii="Arial" w:hAnsi="Arial"/>
      <w:sz w:val="18"/>
      <w:lang w:eastAsia="en-US"/>
    </w:rPr>
  </w:style>
  <w:style w:type="character" w:customStyle="1" w:styleId="ZGSM">
    <w:name w:val="ZGSM"/>
    <w:rsid w:val="001575FE"/>
  </w:style>
  <w:style w:type="character" w:customStyle="1" w:styleId="EmailDiscussionChar">
    <w:name w:val="EmailDiscussion Char"/>
    <w:link w:val="EmailDiscussion"/>
    <w:locked/>
    <w:rsid w:val="00E91225"/>
    <w:rPr>
      <w:rFonts w:ascii="Arial" w:eastAsia="MS Mincho" w:hAnsi="Arial" w:cs="Arial"/>
      <w:b/>
      <w:szCs w:val="24"/>
    </w:rPr>
  </w:style>
  <w:style w:type="paragraph" w:customStyle="1" w:styleId="EmailDiscussion2">
    <w:name w:val="EmailDiscussion2"/>
    <w:basedOn w:val="a"/>
    <w:qFormat/>
    <w:rsid w:val="00E91225"/>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rsid w:val="00E91225"/>
    <w:pPr>
      <w:numPr>
        <w:numId w:val="8"/>
      </w:numPr>
      <w:spacing w:before="40"/>
    </w:pPr>
    <w:rPr>
      <w:rFonts w:ascii="Arial" w:eastAsia="MS Mincho" w:hAnsi="Arial" w:cs="Arial"/>
      <w:b/>
      <w:lang w:eastAsia="zh-CN"/>
    </w:rPr>
  </w:style>
  <w:style w:type="character" w:customStyle="1" w:styleId="NOZchn">
    <w:name w:val="NO Zchn"/>
    <w:rsid w:val="00C744E1"/>
    <w:rPr>
      <w:lang w:eastAsia="en-US"/>
    </w:rPr>
  </w:style>
  <w:style w:type="paragraph" w:customStyle="1" w:styleId="EX">
    <w:name w:val="EX"/>
    <w:basedOn w:val="a"/>
    <w:link w:val="EXChar"/>
    <w:rsid w:val="0096768D"/>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sid w:val="0096768D"/>
    <w:rPr>
      <w:rFonts w:eastAsia="Times New Roman"/>
      <w:lang w:val="en-GB" w:eastAsia="ja-JP"/>
    </w:rPr>
  </w:style>
  <w:style w:type="character" w:customStyle="1" w:styleId="B3Char2">
    <w:name w:val="B3 Char2"/>
    <w:qFormat/>
    <w:rsid w:val="004A43D9"/>
    <w:rPr>
      <w:rFonts w:eastAsia="Times New Roman"/>
      <w:lang w:val="en-GB" w:eastAsia="ja-JP"/>
    </w:rPr>
  </w:style>
  <w:style w:type="character" w:customStyle="1" w:styleId="B5Char">
    <w:name w:val="B5 Char"/>
    <w:link w:val="B5"/>
    <w:qFormat/>
    <w:rsid w:val="004A43D9"/>
    <w:rPr>
      <w:rFonts w:eastAsiaTheme="minorEastAsia"/>
      <w:lang w:val="en-GB" w:eastAsia="ko-KR"/>
    </w:rPr>
  </w:style>
  <w:style w:type="character" w:customStyle="1" w:styleId="B6Char">
    <w:name w:val="B6 Char"/>
    <w:link w:val="B6"/>
    <w:qFormat/>
    <w:rsid w:val="004A43D9"/>
    <w:rPr>
      <w:rFonts w:eastAsia="Malgun Gothic"/>
      <w:lang w:val="en-GB" w:eastAsia="en-US"/>
    </w:rPr>
  </w:style>
  <w:style w:type="paragraph" w:customStyle="1" w:styleId="B7">
    <w:name w:val="B7"/>
    <w:basedOn w:val="B6"/>
    <w:link w:val="B7Char"/>
    <w:qFormat/>
    <w:rsid w:val="004A43D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4A43D9"/>
    <w:rPr>
      <w:rFonts w:eastAsia="Times New Roman"/>
      <w:lang w:eastAsia="ja-JP"/>
    </w:rPr>
  </w:style>
  <w:style w:type="character" w:customStyle="1" w:styleId="fontstyle01">
    <w:name w:val="fontstyle01"/>
    <w:basedOn w:val="a1"/>
    <w:rsid w:val="002C5D4D"/>
    <w:rPr>
      <w:rFonts w:ascii="TimesNewRomanPSMT" w:eastAsia="TimesNewRomanPSMT" w:hint="eastAsia"/>
      <w:color w:val="000000"/>
      <w:sz w:val="20"/>
      <w:szCs w:val="20"/>
    </w:rPr>
  </w:style>
  <w:style w:type="paragraph" w:styleId="af7">
    <w:name w:val="Title"/>
    <w:basedOn w:val="a"/>
    <w:next w:val="a"/>
    <w:link w:val="Char7"/>
    <w:uiPriority w:val="10"/>
    <w:qFormat/>
    <w:rsid w:val="00CA3CB1"/>
    <w:pPr>
      <w:spacing w:before="240" w:after="60"/>
      <w:ind w:left="1701" w:hanging="1701"/>
      <w:outlineLvl w:val="0"/>
    </w:pPr>
    <w:rPr>
      <w:rFonts w:ascii="Arial" w:eastAsiaTheme="minorEastAsia" w:hAnsi="Arial" w:cs="Arial"/>
      <w:b/>
      <w:bCs/>
      <w:kern w:val="28"/>
      <w:szCs w:val="20"/>
      <w:lang w:val="en-GB"/>
    </w:rPr>
  </w:style>
  <w:style w:type="character" w:customStyle="1" w:styleId="Char7">
    <w:name w:val="标题 Char"/>
    <w:basedOn w:val="a1"/>
    <w:link w:val="af7"/>
    <w:uiPriority w:val="10"/>
    <w:qFormat/>
    <w:rsid w:val="00CA3CB1"/>
    <w:rPr>
      <w:rFonts w:ascii="Arial" w:eastAsiaTheme="minorEastAsia" w:hAnsi="Arial" w:cs="Arial"/>
      <w:b/>
      <w:bCs/>
      <w:kern w:val="28"/>
      <w:lang w:val="en-GB" w:eastAsia="en-US"/>
    </w:rPr>
  </w:style>
  <w:style w:type="paragraph" w:customStyle="1" w:styleId="Agreement">
    <w:name w:val="Agreement"/>
    <w:basedOn w:val="a"/>
    <w:next w:val="Doc-text2"/>
    <w:uiPriority w:val="99"/>
    <w:qFormat/>
    <w:rsid w:val="00577F46"/>
    <w:pPr>
      <w:numPr>
        <w:numId w:val="14"/>
      </w:numPr>
      <w:tabs>
        <w:tab w:val="clear" w:pos="3620"/>
        <w:tab w:val="num" w:pos="1619"/>
      </w:tabs>
      <w:spacing w:before="60"/>
      <w:ind w:left="1619"/>
    </w:pPr>
    <w:rPr>
      <w:rFonts w:ascii="Arial" w:eastAsia="MS Mincho" w:hAnsi="Arial"/>
      <w:b/>
      <w:lang w:val="en-GB" w:eastAsia="en-GB"/>
    </w:rPr>
  </w:style>
  <w:style w:type="paragraph" w:customStyle="1" w:styleId="DECISION">
    <w:name w:val="DECISION"/>
    <w:basedOn w:val="a"/>
    <w:rsid w:val="00122D33"/>
    <w:pPr>
      <w:widowControl w:val="0"/>
      <w:numPr>
        <w:numId w:val="20"/>
      </w:numPr>
      <w:overflowPunct w:val="0"/>
      <w:autoSpaceDE w:val="0"/>
      <w:autoSpaceDN w:val="0"/>
      <w:adjustRightInd w:val="0"/>
      <w:spacing w:before="120" w:after="120"/>
      <w:jc w:val="both"/>
      <w:textAlignment w:val="baseline"/>
    </w:pPr>
    <w:rPr>
      <w:rFonts w:ascii="Arial" w:eastAsia="宋体" w:hAnsi="Arial"/>
      <w:b/>
      <w:color w:val="0000FF"/>
      <w:szCs w:val="20"/>
      <w:u w:val="single"/>
      <w:lang w:val="en-GB"/>
    </w:rPr>
  </w:style>
  <w:style w:type="paragraph" w:customStyle="1" w:styleId="BL">
    <w:name w:val="BL"/>
    <w:basedOn w:val="a"/>
    <w:rsid w:val="00CA3501"/>
    <w:pPr>
      <w:widowControl w:val="0"/>
      <w:numPr>
        <w:numId w:val="23"/>
      </w:numPr>
      <w:tabs>
        <w:tab w:val="left" w:pos="851"/>
        <w:tab w:val="right" w:pos="10260"/>
      </w:tabs>
      <w:overflowPunct w:val="0"/>
      <w:autoSpaceDE w:val="0"/>
      <w:autoSpaceDN w:val="0"/>
      <w:adjustRightInd w:val="0"/>
      <w:spacing w:after="180"/>
      <w:ind w:left="851" w:right="612" w:hanging="283"/>
      <w:jc w:val="both"/>
      <w:textAlignment w:val="baseline"/>
    </w:pPr>
    <w:rPr>
      <w:rFonts w:ascii="Arial" w:eastAsiaTheme="minorEastAsia" w:hAnsi="Arial"/>
      <w:b/>
      <w:szCs w:val="20"/>
      <w:lang w:val="en-GB" w:eastAsia="en-GB"/>
    </w:rPr>
  </w:style>
  <w:style w:type="character" w:customStyle="1" w:styleId="c-color-gray2">
    <w:name w:val="c-color-gray2"/>
    <w:basedOn w:val="a1"/>
    <w:rsid w:val="00637BB7"/>
  </w:style>
  <w:style w:type="character" w:customStyle="1" w:styleId="opdicttext2">
    <w:name w:val="op_dict_text2"/>
    <w:basedOn w:val="a1"/>
    <w:rsid w:val="00637B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8042104">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08884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809961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0226369">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7845867">
      <w:bodyDiv w:val="1"/>
      <w:marLeft w:val="0"/>
      <w:marRight w:val="0"/>
      <w:marTop w:val="0"/>
      <w:marBottom w:val="0"/>
      <w:divBdr>
        <w:top w:val="none" w:sz="0" w:space="0" w:color="auto"/>
        <w:left w:val="none" w:sz="0" w:space="0" w:color="auto"/>
        <w:bottom w:val="none" w:sz="0" w:space="0" w:color="auto"/>
        <w:right w:val="none" w:sz="0" w:space="0" w:color="auto"/>
      </w:divBdr>
      <w:divsChild>
        <w:div w:id="1340232102">
          <w:marLeft w:val="446"/>
          <w:marRight w:val="0"/>
          <w:marTop w:val="120"/>
          <w:marBottom w:val="0"/>
          <w:divBdr>
            <w:top w:val="none" w:sz="0" w:space="0" w:color="auto"/>
            <w:left w:val="none" w:sz="0" w:space="0" w:color="auto"/>
            <w:bottom w:val="none" w:sz="0" w:space="0" w:color="auto"/>
            <w:right w:val="none" w:sz="0" w:space="0" w:color="auto"/>
          </w:divBdr>
        </w:div>
        <w:div w:id="991253010">
          <w:marLeft w:val="446"/>
          <w:marRight w:val="0"/>
          <w:marTop w:val="120"/>
          <w:marBottom w:val="0"/>
          <w:divBdr>
            <w:top w:val="none" w:sz="0" w:space="0" w:color="auto"/>
            <w:left w:val="none" w:sz="0" w:space="0" w:color="auto"/>
            <w:bottom w:val="none" w:sz="0" w:space="0" w:color="auto"/>
            <w:right w:val="none" w:sz="0" w:space="0" w:color="auto"/>
          </w:divBdr>
        </w:div>
        <w:div w:id="1201095181">
          <w:marLeft w:val="446"/>
          <w:marRight w:val="0"/>
          <w:marTop w:val="120"/>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287011">
      <w:bodyDiv w:val="1"/>
      <w:marLeft w:val="0"/>
      <w:marRight w:val="0"/>
      <w:marTop w:val="0"/>
      <w:marBottom w:val="0"/>
      <w:divBdr>
        <w:top w:val="none" w:sz="0" w:space="0" w:color="auto"/>
        <w:left w:val="none" w:sz="0" w:space="0" w:color="auto"/>
        <w:bottom w:val="none" w:sz="0" w:space="0" w:color="auto"/>
        <w:right w:val="none" w:sz="0" w:space="0" w:color="auto"/>
      </w:divBdr>
      <w:divsChild>
        <w:div w:id="1473211250">
          <w:marLeft w:val="0"/>
          <w:marRight w:val="45"/>
          <w:marTop w:val="0"/>
          <w:marBottom w:val="0"/>
          <w:divBdr>
            <w:top w:val="none" w:sz="0" w:space="0" w:color="auto"/>
            <w:left w:val="none" w:sz="0" w:space="0" w:color="auto"/>
            <w:bottom w:val="none" w:sz="0" w:space="0" w:color="auto"/>
            <w:right w:val="none" w:sz="0" w:space="0" w:color="auto"/>
          </w:divBdr>
        </w:div>
      </w:divsChild>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544183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0707943">
      <w:bodyDiv w:val="1"/>
      <w:marLeft w:val="0"/>
      <w:marRight w:val="0"/>
      <w:marTop w:val="0"/>
      <w:marBottom w:val="0"/>
      <w:divBdr>
        <w:top w:val="none" w:sz="0" w:space="0" w:color="auto"/>
        <w:left w:val="none" w:sz="0" w:space="0" w:color="auto"/>
        <w:bottom w:val="none" w:sz="0" w:space="0" w:color="auto"/>
        <w:right w:val="none" w:sz="0" w:space="0" w:color="auto"/>
      </w:divBdr>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07039350">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58917821">
      <w:bodyDiv w:val="1"/>
      <w:marLeft w:val="0"/>
      <w:marRight w:val="0"/>
      <w:marTop w:val="0"/>
      <w:marBottom w:val="0"/>
      <w:divBdr>
        <w:top w:val="none" w:sz="0" w:space="0" w:color="auto"/>
        <w:left w:val="none" w:sz="0" w:space="0" w:color="auto"/>
        <w:bottom w:val="none" w:sz="0" w:space="0" w:color="auto"/>
        <w:right w:val="none" w:sz="0" w:space="0" w:color="auto"/>
      </w:divBdr>
      <w:divsChild>
        <w:div w:id="1730881334">
          <w:marLeft w:val="0"/>
          <w:marRight w:val="45"/>
          <w:marTop w:val="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64016646">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www.baidu.com/link?url=5dl2O5X-0kP2J5qjRuL-acrEXte5MeBruEqIc3Gz55a_C_E3IG6K1kA9Mzug_nVjDb7KNdVMCtk3zvMw2zso_mvLc1wvjkH_csglsPl2R8e"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C90F75-5D2C-4B02-A3E8-C3FED62A8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10</Pages>
  <Words>3163</Words>
  <Characters>18034</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21155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6</cp:revision>
  <cp:lastPrinted>2007-08-28T14:45:00Z</cp:lastPrinted>
  <dcterms:created xsi:type="dcterms:W3CDTF">2023-09-28T00:36:00Z</dcterms:created>
  <dcterms:modified xsi:type="dcterms:W3CDTF">2023-09-28T05:55:00Z</dcterms:modified>
</cp:coreProperties>
</file>